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43C" w:rsidRPr="005E5801" w:rsidRDefault="00F0043C" w:rsidP="005E5801">
      <w:pPr>
        <w:pStyle w:val="Bezodstpw"/>
        <w:jc w:val="right"/>
        <w:rPr>
          <w:rFonts w:ascii="Arial" w:hAnsi="Arial" w:cs="Arial"/>
          <w:b/>
        </w:rPr>
      </w:pPr>
      <w:bookmarkStart w:id="0" w:name="__RefHeading__3005_1668947380"/>
      <w:r w:rsidRPr="005E5801">
        <w:rPr>
          <w:rFonts w:ascii="Arial" w:hAnsi="Arial" w:cs="Arial"/>
          <w:b/>
        </w:rPr>
        <w:t xml:space="preserve">Załącznik nr 5 do </w:t>
      </w:r>
      <w:bookmarkEnd w:id="0"/>
      <w:r w:rsidR="00326D97">
        <w:rPr>
          <w:rFonts w:ascii="Arial" w:hAnsi="Arial" w:cs="Arial"/>
          <w:b/>
        </w:rPr>
        <w:t>SIWZ</w:t>
      </w:r>
      <w:bookmarkStart w:id="1" w:name="_GoBack"/>
      <w:bookmarkEnd w:id="1"/>
    </w:p>
    <w:p w:rsidR="00F0043C" w:rsidRDefault="00F0043C" w:rsidP="00F0043C">
      <w:pPr>
        <w:pStyle w:val="Nagwek4"/>
      </w:pPr>
      <w:r>
        <w:t>Zał. nr 5 do SIWZ</w:t>
      </w:r>
    </w:p>
    <w:p w:rsidR="00F0043C" w:rsidRDefault="00F0043C" w:rsidP="00F0043C">
      <w:pPr>
        <w:suppressAutoHyphens w:val="0"/>
        <w:autoSpaceDE w:val="0"/>
        <w:jc w:val="center"/>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(wzór)</w:t>
      </w:r>
    </w:p>
    <w:p w:rsidR="00F0043C" w:rsidRDefault="00F0043C" w:rsidP="00F0043C">
      <w:pPr>
        <w:suppressAutoHyphens w:val="0"/>
        <w:autoSpaceDE w:val="0"/>
        <w:jc w:val="right"/>
        <w:textAlignment w:val="auto"/>
        <w:rPr>
          <w:rFonts w:ascii="Arial" w:eastAsia="Times New Roman" w:hAnsi="Arial" w:cs="Arial"/>
          <w:color w:val="000000"/>
          <w:kern w:val="0"/>
          <w:sz w:val="20"/>
          <w:szCs w:val="22"/>
        </w:rPr>
      </w:pPr>
    </w:p>
    <w:p w:rsidR="00F0043C" w:rsidRDefault="00F0043C" w:rsidP="00F0043C">
      <w:pPr>
        <w:suppressAutoHyphens w:val="0"/>
        <w:autoSpaceDE w:val="0"/>
        <w:spacing w:line="360" w:lineRule="auto"/>
        <w:jc w:val="center"/>
        <w:textAlignment w:val="auto"/>
      </w:pPr>
      <w:r>
        <w:rPr>
          <w:rFonts w:ascii="Arial" w:eastAsia="Times New Roman" w:hAnsi="Arial" w:cs="Arial"/>
          <w:b/>
          <w:bCs/>
          <w:color w:val="000000"/>
          <w:kern w:val="0"/>
          <w:sz w:val="20"/>
          <w:szCs w:val="22"/>
        </w:rPr>
        <w:t xml:space="preserve">UMOWA Nr </w:t>
      </w:r>
      <w:r>
        <w:rPr>
          <w:rFonts w:ascii="Arial" w:eastAsia="Times New Roman" w:hAnsi="Arial" w:cs="Arial"/>
          <w:color w:val="000000"/>
          <w:kern w:val="0"/>
          <w:sz w:val="20"/>
          <w:szCs w:val="22"/>
          <w:shd w:val="clear" w:color="auto" w:fill="FFFFFF"/>
        </w:rPr>
        <w:t xml:space="preserve"> GP.D.ZP.272.1.201</w:t>
      </w:r>
      <w:r w:rsidR="00804916">
        <w:rPr>
          <w:rFonts w:ascii="Arial" w:eastAsia="Times New Roman" w:hAnsi="Arial" w:cs="Arial"/>
          <w:color w:val="000000"/>
          <w:kern w:val="0"/>
          <w:sz w:val="20"/>
          <w:szCs w:val="22"/>
        </w:rPr>
        <w:t>7</w:t>
      </w:r>
    </w:p>
    <w:p w:rsidR="00F0043C" w:rsidRDefault="00F0043C" w:rsidP="00F0043C">
      <w:pPr>
        <w:suppressAutoHyphens w:val="0"/>
        <w:autoSpaceDE w:val="0"/>
        <w:spacing w:line="360" w:lineRule="auto"/>
        <w:jc w:val="center"/>
        <w:textAlignment w:val="auto"/>
      </w:pPr>
      <w:r>
        <w:rPr>
          <w:rFonts w:ascii="Arial" w:eastAsia="Times New Roman" w:hAnsi="Arial" w:cs="Arial"/>
          <w:color w:val="000000"/>
          <w:kern w:val="0"/>
          <w:sz w:val="20"/>
          <w:szCs w:val="22"/>
        </w:rPr>
        <w:t xml:space="preserve">zawarta w dniu : </w:t>
      </w:r>
      <w:r w:rsidR="00804916">
        <w:rPr>
          <w:rFonts w:ascii="Arial" w:eastAsia="Times New Roman" w:hAnsi="Arial" w:cs="Arial"/>
          <w:b/>
          <w:bCs/>
          <w:color w:val="000000"/>
          <w:kern w:val="0"/>
          <w:sz w:val="20"/>
          <w:szCs w:val="22"/>
        </w:rPr>
        <w:t xml:space="preserve"> ……………..2017</w:t>
      </w:r>
      <w:r>
        <w:rPr>
          <w:rFonts w:ascii="Arial" w:eastAsia="Times New Roman" w:hAnsi="Arial" w:cs="Arial"/>
          <w:color w:val="000000"/>
          <w:kern w:val="0"/>
          <w:sz w:val="20"/>
          <w:szCs w:val="22"/>
        </w:rPr>
        <w:t xml:space="preserve"> </w:t>
      </w:r>
      <w:r>
        <w:rPr>
          <w:rFonts w:ascii="Arial" w:eastAsia="Times New Roman" w:hAnsi="Arial" w:cs="Arial"/>
          <w:b/>
          <w:bCs/>
          <w:color w:val="000000"/>
          <w:kern w:val="0"/>
          <w:sz w:val="20"/>
          <w:szCs w:val="22"/>
        </w:rPr>
        <w:t>roku</w:t>
      </w:r>
      <w:r>
        <w:rPr>
          <w:rFonts w:ascii="Arial" w:eastAsia="Times New Roman" w:hAnsi="Arial" w:cs="Arial"/>
          <w:color w:val="000000"/>
          <w:kern w:val="0"/>
          <w:sz w:val="20"/>
          <w:szCs w:val="22"/>
        </w:rPr>
        <w:t xml:space="preserve"> w </w:t>
      </w:r>
      <w:r>
        <w:rPr>
          <w:rFonts w:ascii="Arial" w:eastAsia="Times New Roman" w:hAnsi="Arial" w:cs="Arial"/>
          <w:color w:val="000000"/>
          <w:kern w:val="0"/>
          <w:sz w:val="20"/>
          <w:szCs w:val="22"/>
          <w:shd w:val="clear" w:color="auto" w:fill="FFFFFF"/>
        </w:rPr>
        <w:t>Platerowie</w:t>
      </w:r>
      <w:r>
        <w:rPr>
          <w:rFonts w:ascii="Arial" w:eastAsia="Times New Roman" w:hAnsi="Arial" w:cs="Arial"/>
          <w:color w:val="000000"/>
          <w:kern w:val="0"/>
          <w:sz w:val="20"/>
          <w:szCs w:val="22"/>
        </w:rPr>
        <w:t xml:space="preserve"> </w:t>
      </w:r>
    </w:p>
    <w:p w:rsidR="00F0043C" w:rsidRDefault="00F0043C" w:rsidP="00F0043C">
      <w:pPr>
        <w:suppressAutoHyphens w:val="0"/>
        <w:autoSpaceDE w:val="0"/>
        <w:spacing w:line="360" w:lineRule="auto"/>
        <w:jc w:val="both"/>
        <w:textAlignment w:val="auto"/>
      </w:pPr>
      <w:r>
        <w:rPr>
          <w:rFonts w:ascii="Arial" w:eastAsia="Times New Roman" w:hAnsi="Arial" w:cs="Arial"/>
          <w:color w:val="000000"/>
          <w:kern w:val="0"/>
          <w:sz w:val="20"/>
          <w:szCs w:val="22"/>
        </w:rPr>
        <w:t xml:space="preserve">pomiędzy: </w:t>
      </w:r>
      <w:r>
        <w:rPr>
          <w:rFonts w:ascii="Arial" w:eastAsia="Times New Roman" w:hAnsi="Arial" w:cs="Arial"/>
          <w:b/>
          <w:bCs/>
          <w:color w:val="000000"/>
          <w:kern w:val="0"/>
          <w:sz w:val="20"/>
          <w:szCs w:val="22"/>
        </w:rPr>
        <w:t>G</w:t>
      </w:r>
      <w:r w:rsidR="00804916">
        <w:rPr>
          <w:rFonts w:ascii="Arial" w:eastAsia="Times New Roman" w:hAnsi="Arial" w:cs="Arial"/>
          <w:b/>
          <w:bCs/>
          <w:color w:val="000000"/>
          <w:kern w:val="0"/>
          <w:sz w:val="20"/>
          <w:szCs w:val="22"/>
          <w:shd w:val="clear" w:color="auto" w:fill="FFFFFF"/>
        </w:rPr>
        <w:t>MINĄ  PLATERÓ</w:t>
      </w:r>
      <w:r>
        <w:rPr>
          <w:rFonts w:ascii="Arial" w:eastAsia="Times New Roman" w:hAnsi="Arial" w:cs="Arial"/>
          <w:b/>
          <w:bCs/>
          <w:color w:val="000000"/>
          <w:kern w:val="0"/>
          <w:sz w:val="20"/>
          <w:szCs w:val="22"/>
          <w:shd w:val="clear" w:color="auto" w:fill="FFFFFF"/>
        </w:rPr>
        <w:t>W</w:t>
      </w:r>
      <w:r>
        <w:rPr>
          <w:rFonts w:ascii="Arial" w:eastAsia="Times New Roman" w:hAnsi="Arial" w:cs="Arial"/>
          <w:color w:val="000000"/>
          <w:kern w:val="0"/>
          <w:sz w:val="20"/>
          <w:szCs w:val="22"/>
        </w:rPr>
        <w:t xml:space="preserve">, </w:t>
      </w:r>
      <w:r>
        <w:rPr>
          <w:rFonts w:ascii="Arial" w:eastAsia="Times New Roman" w:hAnsi="Arial" w:cs="Arial"/>
          <w:b/>
          <w:bCs/>
          <w:color w:val="000000"/>
          <w:kern w:val="0"/>
          <w:sz w:val="20"/>
          <w:szCs w:val="22"/>
        </w:rPr>
        <w:t>ul. 3 Maja 5, 08-210 Platerów</w:t>
      </w:r>
    </w:p>
    <w:p w:rsidR="00F0043C" w:rsidRDefault="00F0043C" w:rsidP="00F0043C">
      <w:pPr>
        <w:suppressAutoHyphens w:val="0"/>
        <w:autoSpaceDE w:val="0"/>
        <w:spacing w:line="360" w:lineRule="auto"/>
        <w:jc w:val="both"/>
        <w:textAlignment w:val="auto"/>
      </w:pPr>
      <w:r>
        <w:rPr>
          <w:rFonts w:ascii="Arial" w:eastAsia="Times New Roman" w:hAnsi="Arial" w:cs="Arial"/>
          <w:color w:val="000000"/>
          <w:kern w:val="0"/>
          <w:sz w:val="20"/>
          <w:szCs w:val="22"/>
        </w:rPr>
        <w:t xml:space="preserve">reprezentowaną przez: </w:t>
      </w:r>
      <w:r>
        <w:rPr>
          <w:rFonts w:ascii="Arial" w:eastAsia="Times New Roman" w:hAnsi="Arial" w:cs="Arial"/>
          <w:b/>
          <w:bCs/>
          <w:color w:val="000000"/>
          <w:kern w:val="0"/>
          <w:sz w:val="20"/>
          <w:szCs w:val="22"/>
          <w:shd w:val="clear" w:color="auto" w:fill="FFFFFF"/>
        </w:rPr>
        <w:t>Wójta  Gminy - Jerzego   Garuckiego</w:t>
      </w:r>
      <w:r>
        <w:rPr>
          <w:rFonts w:ascii="Arial" w:eastAsia="Times New Roman" w:hAnsi="Arial" w:cs="Arial"/>
          <w:b/>
          <w:bCs/>
          <w:color w:val="000000"/>
          <w:kern w:val="0"/>
          <w:sz w:val="20"/>
          <w:szCs w:val="22"/>
        </w:rPr>
        <w:t>,</w:t>
      </w:r>
    </w:p>
    <w:p w:rsidR="00F0043C" w:rsidRDefault="00F0043C" w:rsidP="00F0043C">
      <w:pPr>
        <w:suppressAutoHyphens w:val="0"/>
        <w:autoSpaceDE w:val="0"/>
        <w:spacing w:line="360" w:lineRule="auto"/>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przy kontrasygnacie </w:t>
      </w:r>
      <w:r w:rsidRPr="00804916">
        <w:rPr>
          <w:rFonts w:ascii="Arial" w:eastAsia="Times New Roman" w:hAnsi="Arial" w:cs="Arial"/>
          <w:b/>
          <w:color w:val="000000"/>
          <w:kern w:val="0"/>
          <w:sz w:val="20"/>
          <w:szCs w:val="22"/>
        </w:rPr>
        <w:t>Skarbnika Gminy – Pani Bożeny Bartoszewskiej</w:t>
      </w:r>
    </w:p>
    <w:p w:rsidR="00F0043C" w:rsidRDefault="00F0043C" w:rsidP="00F0043C">
      <w:pPr>
        <w:suppressAutoHyphens w:val="0"/>
        <w:autoSpaceDE w:val="0"/>
        <w:spacing w:line="360" w:lineRule="auto"/>
        <w:jc w:val="both"/>
        <w:textAlignment w:val="auto"/>
      </w:pPr>
      <w:r>
        <w:rPr>
          <w:rFonts w:ascii="Arial" w:eastAsia="Times New Roman" w:hAnsi="Arial" w:cs="Arial"/>
          <w:color w:val="000000"/>
          <w:kern w:val="0"/>
          <w:sz w:val="20"/>
          <w:szCs w:val="22"/>
        </w:rPr>
        <w:t>zwanym dalej "</w:t>
      </w:r>
      <w:r>
        <w:rPr>
          <w:rFonts w:ascii="Arial" w:eastAsia="Times New Roman" w:hAnsi="Arial" w:cs="Arial"/>
          <w:b/>
          <w:bCs/>
          <w:color w:val="000000"/>
          <w:kern w:val="0"/>
          <w:sz w:val="20"/>
          <w:szCs w:val="22"/>
        </w:rPr>
        <w:t>Zamawiającym”</w:t>
      </w:r>
      <w:r>
        <w:rPr>
          <w:rFonts w:ascii="Arial" w:eastAsia="Times New Roman" w:hAnsi="Arial" w:cs="Arial"/>
          <w:color w:val="000000"/>
          <w:kern w:val="0"/>
          <w:sz w:val="20"/>
          <w:szCs w:val="22"/>
        </w:rPr>
        <w:t>,</w:t>
      </w:r>
    </w:p>
    <w:p w:rsidR="00F0043C" w:rsidRDefault="00F0043C" w:rsidP="00F0043C">
      <w:pPr>
        <w:suppressAutoHyphens w:val="0"/>
        <w:autoSpaceDE w:val="0"/>
        <w:spacing w:line="360" w:lineRule="auto"/>
        <w:jc w:val="both"/>
        <w:textAlignment w:val="auto"/>
      </w:pPr>
      <w:r>
        <w:rPr>
          <w:rFonts w:ascii="Arial" w:eastAsia="Times New Roman" w:hAnsi="Arial" w:cs="Arial"/>
          <w:color w:val="000000"/>
          <w:kern w:val="0"/>
          <w:sz w:val="20"/>
          <w:szCs w:val="22"/>
        </w:rPr>
        <w:t xml:space="preserve">a </w:t>
      </w:r>
      <w:r>
        <w:rPr>
          <w:rFonts w:ascii="Arial" w:eastAsia="Times New Roman" w:hAnsi="Arial" w:cs="Arial"/>
          <w:b/>
          <w:bCs/>
          <w:color w:val="000000"/>
          <w:kern w:val="0"/>
          <w:sz w:val="20"/>
          <w:szCs w:val="22"/>
        </w:rPr>
        <w:t>…………………………………………………………………………….</w:t>
      </w:r>
      <w:r>
        <w:rPr>
          <w:rFonts w:ascii="Arial" w:eastAsia="Times New Roman" w:hAnsi="Arial" w:cs="Arial"/>
          <w:color w:val="000000"/>
          <w:kern w:val="0"/>
          <w:sz w:val="20"/>
          <w:szCs w:val="22"/>
        </w:rPr>
        <w:t>, NIP.........................., REGON.............................................., wpisanym w dniu.......................... do rejestru ............................ ................................</w:t>
      </w:r>
    </w:p>
    <w:p w:rsidR="00F0043C" w:rsidRDefault="00F0043C" w:rsidP="00F0043C">
      <w:pPr>
        <w:suppressAutoHyphens w:val="0"/>
        <w:autoSpaceDE w:val="0"/>
        <w:spacing w:line="360" w:lineRule="auto"/>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reprezentowanym przez:...........................................................</w:t>
      </w:r>
    </w:p>
    <w:p w:rsidR="00F0043C" w:rsidRDefault="00F0043C" w:rsidP="00F0043C">
      <w:pPr>
        <w:suppressAutoHyphens w:val="0"/>
        <w:autoSpaceDE w:val="0"/>
        <w:spacing w:line="360" w:lineRule="auto"/>
        <w:jc w:val="both"/>
        <w:textAlignment w:val="auto"/>
      </w:pPr>
      <w:r>
        <w:rPr>
          <w:rFonts w:ascii="Arial" w:eastAsia="Times New Roman" w:hAnsi="Arial" w:cs="Arial"/>
          <w:color w:val="000000"/>
          <w:kern w:val="0"/>
          <w:sz w:val="20"/>
          <w:szCs w:val="22"/>
        </w:rPr>
        <w:t>zwanym dalej "</w:t>
      </w:r>
      <w:r>
        <w:rPr>
          <w:rFonts w:ascii="Arial" w:eastAsia="Times New Roman" w:hAnsi="Arial" w:cs="Arial"/>
          <w:b/>
          <w:bCs/>
          <w:color w:val="000000"/>
          <w:kern w:val="0"/>
          <w:sz w:val="20"/>
          <w:szCs w:val="22"/>
        </w:rPr>
        <w:t>Wykonawcą</w:t>
      </w:r>
      <w:r>
        <w:rPr>
          <w:rFonts w:ascii="Arial" w:eastAsia="Times New Roman" w:hAnsi="Arial" w:cs="Arial"/>
          <w:color w:val="000000"/>
          <w:kern w:val="0"/>
          <w:sz w:val="20"/>
          <w:szCs w:val="22"/>
        </w:rPr>
        <w:t>" ,</w:t>
      </w:r>
    </w:p>
    <w:p w:rsidR="005E5801" w:rsidRDefault="005E5801" w:rsidP="005E5801">
      <w:pPr>
        <w:widowControl/>
        <w:tabs>
          <w:tab w:val="left" w:pos="1080"/>
        </w:tabs>
        <w:suppressAutoHyphens w:val="0"/>
        <w:autoSpaceDE w:val="0"/>
        <w:jc w:val="both"/>
        <w:textAlignment w:val="auto"/>
        <w:rPr>
          <w:rFonts w:ascii="Arial" w:eastAsia="Times New Roman" w:hAnsi="Arial" w:cs="Arial"/>
          <w:color w:val="000000"/>
          <w:kern w:val="0"/>
          <w:sz w:val="20"/>
          <w:szCs w:val="22"/>
        </w:rPr>
      </w:pPr>
    </w:p>
    <w:p w:rsidR="00F0043C" w:rsidRDefault="00F0043C" w:rsidP="005E5801">
      <w:pPr>
        <w:widowControl/>
        <w:tabs>
          <w:tab w:val="left" w:pos="1080"/>
        </w:tabs>
        <w:suppressAutoHyphens w:val="0"/>
        <w:autoSpaceDE w:val="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 wyniku udzielenia zamówienia publicznego przeprowadzonego w trybie przetargu nieograniczonego dla robót budowlanych o wartości zamówienia nie przekraczającej wyrażonej w złotych równowartości kwoty 5</w:t>
      </w:r>
      <w:r w:rsidR="005E5801">
        <w:rPr>
          <w:rFonts w:ascii="Arial" w:eastAsia="Times New Roman" w:hAnsi="Arial" w:cs="Arial"/>
          <w:color w:val="000000"/>
          <w:kern w:val="0"/>
          <w:sz w:val="20"/>
          <w:szCs w:val="22"/>
        </w:rPr>
        <w:t> 225 000</w:t>
      </w:r>
      <w:r>
        <w:rPr>
          <w:rFonts w:ascii="Arial" w:eastAsia="Times New Roman" w:hAnsi="Arial" w:cs="Arial"/>
          <w:color w:val="000000"/>
          <w:kern w:val="0"/>
          <w:sz w:val="20"/>
          <w:szCs w:val="22"/>
        </w:rPr>
        <w:t xml:space="preserve"> euro zawarto umowę o następującej treści:</w:t>
      </w:r>
    </w:p>
    <w:p w:rsidR="00F0043C" w:rsidRDefault="00F0043C" w:rsidP="00F0043C">
      <w:pPr>
        <w:suppressAutoHyphens w:val="0"/>
        <w:autoSpaceDE w:val="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1</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Definicje</w:t>
      </w:r>
    </w:p>
    <w:p w:rsidR="00F0043C" w:rsidRDefault="00F0043C" w:rsidP="00F0043C">
      <w:pPr>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Użyte w treści umowy pojęcia i określenia należy rozumieć:</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1)</w:t>
      </w:r>
      <w:r>
        <w:rPr>
          <w:rFonts w:ascii="Arial" w:eastAsia="Times New Roman" w:hAnsi="Arial" w:cs="Arial"/>
          <w:color w:val="000000"/>
          <w:kern w:val="0"/>
          <w:sz w:val="20"/>
          <w:szCs w:val="22"/>
          <w:shd w:val="clear" w:color="auto" w:fill="FFFFFF"/>
        </w:rPr>
        <w:tab/>
        <w:t xml:space="preserve">Umowa - oznacza umowę zawartą pomiędzy Zamawiającym a Wykonawcą, na warunkach zapisanych w niniejszym dokumencie i związanych z nim załącznikach, stanowiących jej integralną część. </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2)</w:t>
      </w:r>
      <w:r>
        <w:rPr>
          <w:rFonts w:ascii="Arial" w:eastAsia="Times New Roman" w:hAnsi="Arial" w:cs="Arial"/>
          <w:color w:val="000000"/>
          <w:kern w:val="0"/>
          <w:sz w:val="20"/>
          <w:szCs w:val="22"/>
          <w:shd w:val="clear" w:color="auto" w:fill="FFFFFF"/>
        </w:rPr>
        <w:tab/>
        <w:t>Przedmiot umowy - zakres rzeczowy objęty przedmiotem umowy.</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3)</w:t>
      </w:r>
      <w:r>
        <w:rPr>
          <w:rFonts w:ascii="Arial" w:eastAsia="Times New Roman" w:hAnsi="Arial" w:cs="Arial"/>
          <w:color w:val="000000"/>
          <w:kern w:val="0"/>
          <w:sz w:val="20"/>
          <w:szCs w:val="22"/>
          <w:shd w:val="clear" w:color="auto" w:fill="FFFFFF"/>
        </w:rPr>
        <w:tab/>
        <w:t>Odbiór - protokolarne, przekazanie przedmiotu umowy bez zastrzeżeń z udziałem stron umowy.</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4)</w:t>
      </w:r>
      <w:r>
        <w:rPr>
          <w:rFonts w:ascii="Arial" w:eastAsia="Times New Roman" w:hAnsi="Arial" w:cs="Arial"/>
          <w:color w:val="000000"/>
          <w:kern w:val="0"/>
          <w:sz w:val="20"/>
          <w:szCs w:val="22"/>
          <w:shd w:val="clear" w:color="auto" w:fill="FFFFFF"/>
        </w:rPr>
        <w:tab/>
        <w:t>Wada - cecha zmniejszająca wartość przedmiotu umowy lub wykonanie przedmiotu umowy niezgodne z ustaleniami Zamawiającego lub obowiązującymi w tym zakresie normami, lub innymi wskazaniami wymaganymi przepisami prawa.</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5)</w:t>
      </w:r>
      <w:r>
        <w:rPr>
          <w:rFonts w:ascii="Arial" w:eastAsia="Times New Roman" w:hAnsi="Arial" w:cs="Arial"/>
          <w:color w:val="000000"/>
          <w:kern w:val="0"/>
          <w:sz w:val="20"/>
          <w:szCs w:val="22"/>
          <w:shd w:val="clear" w:color="auto" w:fill="FFFFFF"/>
        </w:rPr>
        <w:tab/>
        <w:t>Gwarancja - dokument gwarancyjny odrębnie wystawiony przez Wykonawcę na wykonany przedmiot umowy określający zakres i terminy oraz uprawnienia określone przez gwaranta.</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6)</w:t>
      </w:r>
      <w:r>
        <w:rPr>
          <w:rFonts w:ascii="Arial" w:eastAsia="Times New Roman" w:hAnsi="Arial" w:cs="Arial"/>
          <w:color w:val="000000"/>
          <w:kern w:val="0"/>
          <w:sz w:val="20"/>
          <w:szCs w:val="22"/>
          <w:shd w:val="clear" w:color="auto" w:fill="FFFFFF"/>
        </w:rPr>
        <w:tab/>
        <w:t xml:space="preserve">Siła wyższa - przez siłę wyższą Strony rozumieją zdarzenie nagłe, nieprzewidywalne </w:t>
      </w:r>
      <w:r>
        <w:rPr>
          <w:rFonts w:ascii="Arial" w:eastAsia="Times New Roman" w:hAnsi="Arial" w:cs="Arial"/>
          <w:color w:val="000000"/>
          <w:kern w:val="0"/>
          <w:sz w:val="20"/>
          <w:szCs w:val="22"/>
          <w:shd w:val="clear" w:color="auto" w:fill="FFFFFF"/>
        </w:rPr>
        <w:br/>
        <w:t xml:space="preserve">i niezależne od woli Stron, uniemożliwiające wykonanie Umowy na stałe lub na pewien czas, któremu nie można zapobiec, ani przeciwdziałać przy zachowaniu należytej staranności. </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2</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Przedmiot umowy</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 xml:space="preserve">Zamawiający zleca, a Wykonawca przyjmuje do wykonania roboty budowlane polegające na </w:t>
      </w:r>
      <w:r>
        <w:rPr>
          <w:rFonts w:ascii="Arial" w:eastAsia="Times New Roman" w:hAnsi="Arial" w:cs="Arial"/>
          <w:color w:val="000000"/>
          <w:kern w:val="0"/>
          <w:sz w:val="20"/>
          <w:szCs w:val="22"/>
          <w:shd w:val="clear" w:color="auto" w:fill="FFFFFF"/>
        </w:rPr>
        <w:t xml:space="preserve"> wykonaniu</w:t>
      </w:r>
      <w:r>
        <w:rPr>
          <w:rFonts w:ascii="Arial" w:eastAsia="Times New Roman" w:hAnsi="Arial" w:cs="Arial"/>
          <w:b/>
          <w:bCs/>
          <w:color w:val="000000"/>
          <w:kern w:val="0"/>
          <w:sz w:val="20"/>
          <w:szCs w:val="22"/>
          <w:shd w:val="clear" w:color="auto" w:fill="FFFFFF"/>
        </w:rPr>
        <w:t xml:space="preserve"> </w:t>
      </w:r>
      <w:r>
        <w:rPr>
          <w:rFonts w:ascii="Arial" w:eastAsia="Times New Roman" w:hAnsi="Arial" w:cs="Arial"/>
          <w:color w:val="000000"/>
          <w:kern w:val="0"/>
          <w:sz w:val="20"/>
          <w:szCs w:val="22"/>
          <w:shd w:val="clear" w:color="auto" w:fill="FFFFFF"/>
        </w:rPr>
        <w:t>zadania pn.</w:t>
      </w:r>
      <w:r>
        <w:rPr>
          <w:rFonts w:ascii="Arial" w:eastAsia="Times New Roman" w:hAnsi="Arial" w:cs="Arial"/>
          <w:b/>
          <w:bCs/>
          <w:color w:val="000000"/>
          <w:kern w:val="0"/>
          <w:sz w:val="20"/>
          <w:szCs w:val="22"/>
          <w:shd w:val="clear" w:color="auto" w:fill="FFFFFF"/>
        </w:rPr>
        <w:t xml:space="preserve"> </w:t>
      </w:r>
      <w:r w:rsidR="00804916" w:rsidRPr="00804916">
        <w:rPr>
          <w:rFonts w:ascii="Arial" w:eastAsia="Times New Roman" w:hAnsi="Arial" w:cs="Arial"/>
          <w:b/>
          <w:bCs/>
          <w:color w:val="000000"/>
          <w:kern w:val="0"/>
          <w:sz w:val="20"/>
          <w:szCs w:val="22"/>
          <w:shd w:val="clear" w:color="auto" w:fill="FFFFFF"/>
        </w:rPr>
        <w:t>„Przebudowa drogi gminnej Falatycze – Meszki od km 0+000 do km 1+020 na działkach o numerach 884, 882, 883, 887, 888, 242/2, 243/2, 244/2”</w:t>
      </w:r>
      <w:r w:rsidR="00804916">
        <w:rPr>
          <w:rFonts w:ascii="Arial" w:eastAsia="Times New Roman" w:hAnsi="Arial" w:cs="Arial"/>
          <w:b/>
          <w:bCs/>
          <w:color w:val="000000"/>
          <w:kern w:val="0"/>
          <w:sz w:val="20"/>
          <w:szCs w:val="22"/>
          <w:shd w:val="clear" w:color="auto" w:fill="FFFFFF"/>
        </w:rPr>
        <w: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Zakres rzeczowy przedmiotu umowy, o którym mowa w ust. 1 oraz warunki jego wykonania określa:</w:t>
      </w:r>
    </w:p>
    <w:p w:rsidR="00F0043C" w:rsidRDefault="00F0043C" w:rsidP="00F0043C">
      <w:pPr>
        <w:widowControl/>
        <w:numPr>
          <w:ilvl w:val="0"/>
          <w:numId w:val="2"/>
        </w:numPr>
        <w:tabs>
          <w:tab w:val="left" w:pos="-360"/>
          <w:tab w:val="left" w:pos="0"/>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Oferta Wykonawcy wraz z Formularzem cenowym;</w:t>
      </w:r>
    </w:p>
    <w:p w:rsidR="00F0043C" w:rsidRDefault="00F0043C" w:rsidP="00F0043C">
      <w:pPr>
        <w:widowControl/>
        <w:numPr>
          <w:ilvl w:val="0"/>
          <w:numId w:val="2"/>
        </w:numPr>
        <w:tabs>
          <w:tab w:val="left" w:pos="-360"/>
          <w:tab w:val="left" w:pos="0"/>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Specyfikacja Istotnych Warunków Zamówienia;</w:t>
      </w:r>
    </w:p>
    <w:p w:rsidR="00F0043C" w:rsidRDefault="00F0043C" w:rsidP="00F0043C">
      <w:pPr>
        <w:widowControl/>
        <w:numPr>
          <w:ilvl w:val="0"/>
          <w:numId w:val="2"/>
        </w:numPr>
        <w:tabs>
          <w:tab w:val="left" w:pos="-360"/>
          <w:tab w:val="left" w:pos="0"/>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Dokumentacja projektowa;</w:t>
      </w:r>
    </w:p>
    <w:p w:rsidR="00F0043C" w:rsidRDefault="00F0043C" w:rsidP="00F0043C">
      <w:pPr>
        <w:widowControl/>
        <w:numPr>
          <w:ilvl w:val="0"/>
          <w:numId w:val="2"/>
        </w:numPr>
        <w:tabs>
          <w:tab w:val="left" w:pos="-360"/>
          <w:tab w:val="left" w:pos="0"/>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Specyfikacja techniczna wykonania i odbioru robót.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Roboty muszą być wykonane zgodnie z Dokumentacja projektową, obowiązującymi przepisami, normami oraz na ustalonych niniejszą umową warunkach.</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5E5801" w:rsidRDefault="005E5801" w:rsidP="00F0043C">
      <w:pPr>
        <w:suppressAutoHyphens w:val="0"/>
        <w:autoSpaceDE w:val="0"/>
        <w:spacing w:after="120"/>
        <w:jc w:val="center"/>
        <w:textAlignment w:val="auto"/>
        <w:rPr>
          <w:rFonts w:ascii="Arial" w:eastAsia="Times New Roman" w:hAnsi="Arial" w:cs="Arial"/>
          <w:b/>
          <w:bCs/>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3</w:t>
      </w:r>
    </w:p>
    <w:p w:rsidR="00F0043C" w:rsidRDefault="00F0043C" w:rsidP="00F0043C">
      <w:pPr>
        <w:suppressAutoHyphens w:val="0"/>
        <w:autoSpaceDE w:val="0"/>
        <w:spacing w:after="120"/>
        <w:jc w:val="center"/>
        <w:textAlignment w:val="auto"/>
      </w:pPr>
      <w:r>
        <w:rPr>
          <w:rFonts w:ascii="Arial" w:eastAsia="Times New Roman" w:hAnsi="Arial" w:cs="Arial"/>
          <w:b/>
          <w:bCs/>
          <w:color w:val="000000"/>
          <w:kern w:val="0"/>
          <w:sz w:val="20"/>
          <w:szCs w:val="22"/>
        </w:rPr>
        <w:lastRenderedPageBreak/>
        <w:t>Obowiązki Stron</w:t>
      </w:r>
    </w:p>
    <w:p w:rsidR="00F0043C" w:rsidRDefault="00F0043C" w:rsidP="00F0043C">
      <w:pPr>
        <w:tabs>
          <w:tab w:val="left" w:pos="375"/>
          <w:tab w:val="left" w:pos="1562"/>
          <w:tab w:val="center" w:pos="5271"/>
          <w:tab w:val="right" w:pos="9807"/>
        </w:tabs>
        <w:suppressAutoHyphens w:val="0"/>
        <w:autoSpaceDE w:val="0"/>
        <w:spacing w:after="120"/>
        <w:ind w:left="375" w:hanging="375"/>
        <w:jc w:val="both"/>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xml:space="preserve">1. </w:t>
      </w:r>
      <w:r>
        <w:rPr>
          <w:rFonts w:ascii="Arial" w:eastAsia="Times New Roman" w:hAnsi="Arial" w:cs="Arial"/>
          <w:b/>
          <w:bCs/>
          <w:color w:val="000000"/>
          <w:kern w:val="0"/>
          <w:sz w:val="20"/>
          <w:szCs w:val="22"/>
        </w:rPr>
        <w:tab/>
        <w:t>Do obowiązków Zamawiającego należy:</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1) </w:t>
      </w:r>
      <w:r>
        <w:rPr>
          <w:rFonts w:ascii="Arial" w:eastAsia="Times New Roman" w:hAnsi="Arial" w:cs="Arial"/>
          <w:color w:val="000000"/>
          <w:kern w:val="0"/>
          <w:sz w:val="20"/>
          <w:szCs w:val="22"/>
        </w:rPr>
        <w:tab/>
        <w:t>protokolarne przekazanie frontu robót;</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2) </w:t>
      </w:r>
      <w:r>
        <w:rPr>
          <w:rFonts w:ascii="Arial" w:eastAsia="Times New Roman" w:hAnsi="Arial" w:cs="Arial"/>
          <w:color w:val="000000"/>
          <w:kern w:val="0"/>
          <w:sz w:val="20"/>
          <w:szCs w:val="22"/>
        </w:rPr>
        <w:tab/>
        <w:t xml:space="preserve">udostępnienie pomieszczeń / miejsca na składowanie materiałów; </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3) </w:t>
      </w:r>
      <w:r>
        <w:rPr>
          <w:rFonts w:ascii="Arial" w:eastAsia="Times New Roman" w:hAnsi="Arial" w:cs="Arial"/>
          <w:color w:val="000000"/>
          <w:kern w:val="0"/>
          <w:sz w:val="20"/>
          <w:szCs w:val="22"/>
        </w:rPr>
        <w:tab/>
        <w:t>przekazanie kompletu dokumentacji na dzień przekazania frontu robót;</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4) </w:t>
      </w:r>
      <w:r>
        <w:rPr>
          <w:rFonts w:ascii="Arial" w:eastAsia="Times New Roman" w:hAnsi="Arial" w:cs="Arial"/>
          <w:color w:val="000000"/>
          <w:kern w:val="0"/>
          <w:sz w:val="20"/>
          <w:szCs w:val="22"/>
        </w:rPr>
        <w:tab/>
        <w:t>zapewnienie nadzoru inwestorskiego przez cały czas realizacji przedmiotu umowy określonego w § 2 ust. 1;</w:t>
      </w:r>
    </w:p>
    <w:p w:rsidR="00F0043C" w:rsidRDefault="00F0043C" w:rsidP="00F0043C">
      <w:pPr>
        <w:widowControl/>
        <w:numPr>
          <w:ilvl w:val="0"/>
          <w:numId w:val="3"/>
        </w:numPr>
        <w:tabs>
          <w:tab w:val="left" w:pos="0"/>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Zamawiający nie ponosi odpowiedzialności za mienie Wykonawcy zgromadzone </w:t>
      </w:r>
      <w:r>
        <w:rPr>
          <w:rFonts w:ascii="Arial" w:eastAsia="Times New Roman" w:hAnsi="Arial" w:cs="Arial"/>
          <w:color w:val="000000"/>
          <w:kern w:val="0"/>
          <w:sz w:val="20"/>
          <w:szCs w:val="22"/>
        </w:rPr>
        <w:br/>
        <w:t>w pomieszczeniu / miejscu składowania oraz na terenie wykonywanych robót;</w:t>
      </w:r>
    </w:p>
    <w:p w:rsidR="00F0043C" w:rsidRDefault="00F0043C" w:rsidP="00F0043C">
      <w:pPr>
        <w:widowControl/>
        <w:numPr>
          <w:ilvl w:val="0"/>
          <w:numId w:val="3"/>
        </w:numPr>
        <w:tabs>
          <w:tab w:val="left" w:pos="15"/>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dokonanie odbioru końcowego przedmiotu umowy;</w:t>
      </w:r>
    </w:p>
    <w:p w:rsidR="00F0043C" w:rsidRDefault="00F0043C" w:rsidP="00F0043C">
      <w:pPr>
        <w:widowControl/>
        <w:numPr>
          <w:ilvl w:val="0"/>
          <w:numId w:val="3"/>
        </w:numPr>
        <w:tabs>
          <w:tab w:val="left" w:pos="15"/>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zapłata wynagrodzenia na warunkach określonych w umowie.</w:t>
      </w:r>
    </w:p>
    <w:p w:rsidR="00F0043C" w:rsidRDefault="00F0043C" w:rsidP="00F0043C">
      <w:pPr>
        <w:tabs>
          <w:tab w:val="left" w:pos="375"/>
          <w:tab w:val="left" w:pos="1562"/>
          <w:tab w:val="center" w:pos="5271"/>
          <w:tab w:val="right" w:pos="9807"/>
        </w:tabs>
        <w:suppressAutoHyphens w:val="0"/>
        <w:autoSpaceDE w:val="0"/>
        <w:spacing w:after="120"/>
        <w:ind w:left="375" w:hanging="375"/>
        <w:jc w:val="both"/>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xml:space="preserve">2.  </w:t>
      </w:r>
      <w:r>
        <w:rPr>
          <w:rFonts w:ascii="Arial" w:eastAsia="Times New Roman" w:hAnsi="Arial" w:cs="Arial"/>
          <w:b/>
          <w:bCs/>
          <w:color w:val="000000"/>
          <w:kern w:val="0"/>
          <w:sz w:val="20"/>
          <w:szCs w:val="22"/>
        </w:rPr>
        <w:tab/>
        <w:t>Do obowiązków Wykonawcy należy:</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protokolarne przyjęcie frontu robót;</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 xml:space="preserve">zagospodarowanie pomieszczenia / miejsca składowania na własny koszt oraz zapłata na rzecz Zamawiającego kosztów zużycia wody i energii w okresie realizacji robót </w:t>
      </w:r>
      <w:r>
        <w:rPr>
          <w:rFonts w:ascii="Arial" w:eastAsia="Times New Roman" w:hAnsi="Arial" w:cs="Arial"/>
          <w:color w:val="000000"/>
          <w:kern w:val="0"/>
          <w:sz w:val="20"/>
          <w:szCs w:val="22"/>
        </w:rPr>
        <w:br/>
        <w:t xml:space="preserve">w </w:t>
      </w:r>
      <w:r>
        <w:rPr>
          <w:rFonts w:ascii="Arial" w:eastAsia="Times New Roman" w:hAnsi="Arial" w:cs="Arial"/>
          <w:b/>
          <w:bCs/>
          <w:color w:val="000000"/>
          <w:kern w:val="0"/>
          <w:sz w:val="20"/>
          <w:szCs w:val="22"/>
        </w:rPr>
        <w:t>wysokości  - wg wskazań zamontowanych przez Wykonawcę liczników;</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utrzymanie porządku, ochrona mienia znajdującego się na terenie budowy;</w:t>
      </w:r>
    </w:p>
    <w:p w:rsidR="00F0043C" w:rsidRDefault="00F0043C" w:rsidP="00F0043C">
      <w:pPr>
        <w:widowControl/>
        <w:numPr>
          <w:ilvl w:val="0"/>
          <w:numId w:val="4"/>
        </w:numPr>
        <w:tabs>
          <w:tab w:val="left" w:pos="0"/>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przestrzeganie obowiązujących przepisów bezpieczeństwa i higieny pracy, </w:t>
      </w:r>
      <w:r>
        <w:rPr>
          <w:rFonts w:ascii="Arial" w:eastAsia="Times New Roman" w:hAnsi="Arial" w:cs="Arial"/>
          <w:color w:val="000000"/>
          <w:kern w:val="0"/>
          <w:sz w:val="20"/>
          <w:szCs w:val="22"/>
        </w:rPr>
        <w:br/>
        <w:t xml:space="preserve">a w szczególności ppoż. w trakcie wykonywania robót; </w:t>
      </w:r>
    </w:p>
    <w:p w:rsidR="00F0043C" w:rsidRDefault="00F0043C" w:rsidP="00F0043C">
      <w:pPr>
        <w:widowControl/>
        <w:numPr>
          <w:ilvl w:val="0"/>
          <w:numId w:val="4"/>
        </w:numPr>
        <w:tabs>
          <w:tab w:val="left" w:pos="0"/>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Koordynowanie działań podwykonawców;</w:t>
      </w:r>
    </w:p>
    <w:p w:rsidR="00F0043C" w:rsidRDefault="00F0043C" w:rsidP="00F0043C">
      <w:pPr>
        <w:widowControl/>
        <w:numPr>
          <w:ilvl w:val="0"/>
          <w:numId w:val="4"/>
        </w:numPr>
        <w:tabs>
          <w:tab w:val="left" w:pos="0"/>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wykonanie robót zgodnie z obowiązującymi normami, zasadami wiedzy i sztuki budowlanej, dokumentacją projektową, specyfikacją techniczną wykonania i odbioru robót, wytycznymi i zaleceniami uzgodnionymi do wykonania w czasie budowy, oraz zgodnie z przepisami prawa i ustalonymi zwyczajami;</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7)</w:t>
      </w:r>
      <w:r>
        <w:rPr>
          <w:rFonts w:ascii="Arial" w:eastAsia="Times New Roman" w:hAnsi="Arial" w:cs="Arial"/>
          <w:color w:val="000000"/>
          <w:kern w:val="0"/>
          <w:sz w:val="20"/>
          <w:szCs w:val="22"/>
        </w:rPr>
        <w:tab/>
        <w:t>prowadzenie dziennika budowy;</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8) </w:t>
      </w:r>
      <w:r>
        <w:rPr>
          <w:rFonts w:ascii="Arial" w:eastAsia="Times New Roman" w:hAnsi="Arial" w:cs="Arial"/>
          <w:color w:val="000000"/>
          <w:kern w:val="0"/>
          <w:sz w:val="20"/>
          <w:szCs w:val="22"/>
        </w:rPr>
        <w:tab/>
        <w:t>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9)</w:t>
      </w:r>
      <w:r>
        <w:rPr>
          <w:rFonts w:ascii="Arial" w:eastAsia="Times New Roman" w:hAnsi="Arial" w:cs="Arial"/>
          <w:color w:val="000000"/>
          <w:kern w:val="0"/>
          <w:sz w:val="20"/>
          <w:szCs w:val="22"/>
        </w:rPr>
        <w:tab/>
        <w:t>współpraca ze służbami Zamawiającego;</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10)</w:t>
      </w:r>
      <w:r>
        <w:rPr>
          <w:rFonts w:ascii="Arial" w:eastAsia="Times New Roman" w:hAnsi="Arial" w:cs="Arial"/>
          <w:color w:val="000000"/>
          <w:kern w:val="0"/>
          <w:sz w:val="20"/>
          <w:szCs w:val="22"/>
        </w:rPr>
        <w:tab/>
        <w:t>zapewnienie realizacji robót przez odpowiednio wykwalifikowanych i posiadających odpowiednie uprawnienia pracowników oraz gwarantujących poprawność i właściwą jakość wykonanych robót;</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11)</w:t>
      </w:r>
      <w:r>
        <w:rPr>
          <w:rFonts w:ascii="Arial" w:eastAsia="Times New Roman" w:hAnsi="Arial" w:cs="Arial"/>
          <w:color w:val="000000"/>
          <w:kern w:val="0"/>
          <w:sz w:val="20"/>
          <w:szCs w:val="22"/>
        </w:rPr>
        <w:tab/>
        <w:t>zapewnienie odpowiedniego sprzętu, materiałów i innych urządzeń oraz wszelkich przedmiotów niezbędnych do zgodnego z umową wykonania przedmiotu umowy;</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12)</w:t>
      </w:r>
      <w:r>
        <w:rPr>
          <w:rFonts w:ascii="Arial" w:eastAsia="Times New Roman" w:hAnsi="Arial" w:cs="Arial"/>
          <w:color w:val="000000"/>
          <w:kern w:val="0"/>
          <w:sz w:val="20"/>
          <w:szCs w:val="22"/>
        </w:rPr>
        <w:tab/>
        <w:t>wykonanie przedmiotu umowy w uzgodnionych terminach;</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13)</w:t>
      </w:r>
      <w:r>
        <w:rPr>
          <w:rFonts w:ascii="Arial" w:eastAsia="Times New Roman" w:hAnsi="Arial" w:cs="Arial"/>
          <w:color w:val="000000"/>
          <w:kern w:val="0"/>
          <w:sz w:val="20"/>
          <w:szCs w:val="22"/>
        </w:rPr>
        <w:tab/>
        <w:t>przygotowanie dokumentów do końcowego odbioru oraz uczestniczenie w  czynnościach odbioru i zapewnienie usunięcia stwierdzonych wad;</w:t>
      </w:r>
    </w:p>
    <w:p w:rsidR="00F0043C" w:rsidRDefault="00F0043C" w:rsidP="00F0043C">
      <w:pPr>
        <w:widowControl/>
        <w:numPr>
          <w:ilvl w:val="0"/>
          <w:numId w:val="5"/>
        </w:numPr>
        <w:tabs>
          <w:tab w:val="left" w:pos="0"/>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zgłaszanie rozpoczęcia i zakończenia każdego etapu robót przedstawicielowi Zamawiającego i inspektorowi nadzoru poprzez wpis do dziennika budowy;</w:t>
      </w:r>
    </w:p>
    <w:p w:rsidR="00F0043C" w:rsidRDefault="00F0043C" w:rsidP="00F0043C">
      <w:pPr>
        <w:widowControl/>
        <w:numPr>
          <w:ilvl w:val="0"/>
          <w:numId w:val="5"/>
        </w:numPr>
        <w:tabs>
          <w:tab w:val="left" w:pos="0"/>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po zakończeniu robót doprowadzenie terenu budowy do należytego stanu i porządku.</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4</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Oświadczenia i zapewnienia Wykonawcy</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1. </w:t>
      </w:r>
      <w:r>
        <w:rPr>
          <w:rFonts w:ascii="Arial" w:eastAsia="Times New Roman" w:hAnsi="Arial" w:cs="Arial"/>
          <w:color w:val="000000"/>
          <w:kern w:val="0"/>
          <w:sz w:val="20"/>
          <w:szCs w:val="22"/>
        </w:rPr>
        <w:tab/>
        <w:t>Zlecenie części przedmiotu umowy Podwykonawcy nie zmieni zobowiązań Wykonawcy wobec Zamawiającego, który jest odpowiedzialny za wykonanie tej części robót.</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Zawarcie umowy przez Wykonawcę na wykonanie robót wymienionych w SIWZ z pomocą Podwykonawcy nastąpić może tylko i wyłącznie w formie pisemnej pod rygorem nieważności, na zasadach i warunkach określonych w art. 143b ustawy Pzp wraz z art. 647</w:t>
      </w:r>
      <w:r>
        <w:rPr>
          <w:rFonts w:ascii="Arial" w:eastAsia="Times New Roman" w:hAnsi="Arial" w:cs="Arial"/>
          <w:color w:val="000000"/>
          <w:kern w:val="0"/>
          <w:sz w:val="20"/>
          <w:szCs w:val="22"/>
          <w:vertAlign w:val="superscript"/>
        </w:rPr>
        <w:t>1</w:t>
      </w:r>
      <w:r>
        <w:rPr>
          <w:rFonts w:ascii="Arial" w:eastAsia="Times New Roman" w:hAnsi="Arial" w:cs="Arial"/>
          <w:color w:val="000000"/>
          <w:kern w:val="0"/>
          <w:sz w:val="20"/>
          <w:szCs w:val="22"/>
        </w:rPr>
        <w:t xml:space="preserve"> Kodeksu Cywilnego w trybie niżej określonym:</w:t>
      </w:r>
    </w:p>
    <w:p w:rsidR="00F0043C" w:rsidRDefault="00F0043C" w:rsidP="00F0043C">
      <w:pPr>
        <w:widowControl/>
        <w:numPr>
          <w:ilvl w:val="0"/>
          <w:numId w:val="6"/>
        </w:numPr>
        <w:tabs>
          <w:tab w:val="left" w:pos="-360"/>
          <w:tab w:val="left" w:pos="0"/>
          <w:tab w:val="center" w:pos="4536"/>
          <w:tab w:val="right" w:pos="907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Pr>
          <w:rFonts w:ascii="Arial" w:eastAsia="Times New Roman" w:hAnsi="Arial" w:cs="Arial"/>
          <w:color w:val="000000"/>
          <w:kern w:val="0"/>
          <w:sz w:val="20"/>
          <w:szCs w:val="22"/>
        </w:rPr>
        <w:lastRenderedPageBreak/>
        <w:t>Zamawiającemu projektu tej umowy, przy czym podwykonawca lub dalszy podwykonawca jest obowiązany dołączać zgodę Wykonawcy na zawarcie umowy o podwykonawstwo o treści zgodnej z projektem umowy.</w:t>
      </w:r>
    </w:p>
    <w:p w:rsidR="00F0043C" w:rsidRDefault="00F0043C" w:rsidP="00F0043C">
      <w:pPr>
        <w:widowControl/>
        <w:numPr>
          <w:ilvl w:val="0"/>
          <w:numId w:val="6"/>
        </w:numPr>
        <w:tabs>
          <w:tab w:val="left" w:pos="-360"/>
          <w:tab w:val="left" w:pos="0"/>
          <w:tab w:val="center" w:pos="4536"/>
          <w:tab w:val="right" w:pos="907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Przed zawarciem umowy z Podwykonawcą lub dalszym podwykonawcą, Wykonawca przedstawi Zamawiającemu 1 egzemplarz projektu umowy z Podwykonawcą lub dalszym Podwykonawcą. Projekt umowy, a także projekt jej zmian wymaga akceptacji Zamawiającego.</w:t>
      </w:r>
    </w:p>
    <w:p w:rsidR="00F0043C" w:rsidRDefault="00F0043C" w:rsidP="00F0043C">
      <w:pPr>
        <w:widowControl/>
        <w:numPr>
          <w:ilvl w:val="0"/>
          <w:numId w:val="6"/>
        </w:numPr>
        <w:tabs>
          <w:tab w:val="left" w:pos="-360"/>
          <w:tab w:val="left" w:pos="0"/>
          <w:tab w:val="center" w:pos="4536"/>
          <w:tab w:val="right" w:pos="907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Zaakceptowany przez Zamawiającego projekt umowy stanowi dla Wykonawcy podstawę jej zawarcia z Podwykonawcą lub dalszym Podwykonawcą.</w:t>
      </w:r>
    </w:p>
    <w:p w:rsidR="00F0043C" w:rsidRDefault="00F0043C" w:rsidP="00F0043C">
      <w:pPr>
        <w:widowControl/>
        <w:numPr>
          <w:ilvl w:val="0"/>
          <w:numId w:val="6"/>
        </w:numPr>
        <w:tabs>
          <w:tab w:val="left" w:pos="-360"/>
          <w:tab w:val="left" w:pos="0"/>
          <w:tab w:val="center" w:pos="4536"/>
          <w:tab w:val="right" w:pos="907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Jeżeli Zamawiający w terminie 7 dni od przedstawienia mu przez Wykonawcę umowy z Podwykonawcą lub jej projektu, a także jej zmian nie zgłosi na piśmie sprzeciwu lub zastrzeżeń uważa się, że wyraził zgodę na zawarcie umowy.</w:t>
      </w:r>
    </w:p>
    <w:p w:rsidR="00F0043C" w:rsidRDefault="00F0043C" w:rsidP="00F0043C">
      <w:pPr>
        <w:widowControl/>
        <w:numPr>
          <w:ilvl w:val="0"/>
          <w:numId w:val="6"/>
        </w:numPr>
        <w:tabs>
          <w:tab w:val="left" w:pos="-360"/>
          <w:tab w:val="left" w:pos="0"/>
          <w:tab w:val="center" w:pos="4536"/>
          <w:tab w:val="right" w:pos="907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Wykonawca, podwykonawca lub dalszy podwykonawca zamówienia na roboty budowlane przedkłada Zamawiającemu poświadczona za zgodność z oryginałem kopię zawartej umowy o podwykonawstwo której przedmiotem są roboty budowlane, dostawy lub usługi, w terminie 7 dni od jej zawarcia. W przypadku umów, których przedmiotem są dostawy lub usługi wyłączeniu ulegają umowy o podwykonawstwo o wartości mniejszej niż 0,5% wartości umowy w sprawie zamówienia publicznego. Wyłączenie nie dotyczy umów o podwykonawstwo o wartości większej niż 50 000 zł.</w:t>
      </w:r>
    </w:p>
    <w:p w:rsidR="00F0043C" w:rsidRDefault="00F0043C" w:rsidP="00F0043C">
      <w:pPr>
        <w:widowControl/>
        <w:numPr>
          <w:ilvl w:val="0"/>
          <w:numId w:val="6"/>
        </w:numPr>
        <w:tabs>
          <w:tab w:val="left" w:pos="-360"/>
          <w:tab w:val="left" w:pos="0"/>
          <w:tab w:val="center" w:pos="4536"/>
          <w:tab w:val="right" w:pos="907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potwierdzonej przez Inspektora Nadzoru Zamawiającego.</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Umowy z Podwykonawcami będą zgodne, co do treści z umową zawartą z Wykonawcą. Odmienne postanowienia są nieważne.</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4.</w:t>
      </w:r>
      <w:r>
        <w:rPr>
          <w:rFonts w:ascii="Arial" w:eastAsia="Times New Roman" w:hAnsi="Arial" w:cs="Arial"/>
          <w:color w:val="000000"/>
          <w:kern w:val="0"/>
          <w:sz w:val="20"/>
          <w:szCs w:val="22"/>
        </w:rPr>
        <w:tab/>
        <w:t>Wykonawca jest odpowiedzialny za działania, uchybienia i zaniedbania Podwykonawców w takim samym stopniu, jak to by były jego własne.</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5</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Termin realizacji Umowy</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Wykonawca wykona przedmiot umowy, określony w § 2 umowy w terminie</w:t>
      </w:r>
      <w:r w:rsidR="00804916">
        <w:rPr>
          <w:rFonts w:ascii="Arial" w:eastAsia="Times New Roman" w:hAnsi="Arial" w:cs="Arial"/>
          <w:color w:val="000000"/>
          <w:kern w:val="0"/>
          <w:sz w:val="20"/>
          <w:szCs w:val="22"/>
        </w:rPr>
        <w:t xml:space="preserve"> ………dni tj.</w:t>
      </w:r>
      <w:r>
        <w:rPr>
          <w:rFonts w:ascii="Arial" w:eastAsia="Times New Roman" w:hAnsi="Arial" w:cs="Arial"/>
          <w:color w:val="000000"/>
          <w:kern w:val="0"/>
          <w:sz w:val="20"/>
          <w:szCs w:val="22"/>
        </w:rPr>
        <w:t xml:space="preserve"> do dnia: </w:t>
      </w:r>
      <w:r w:rsidR="00804916">
        <w:rPr>
          <w:rFonts w:ascii="Arial" w:eastAsia="Times New Roman" w:hAnsi="Arial" w:cs="Arial"/>
          <w:b/>
          <w:bCs/>
          <w:color w:val="000000"/>
          <w:kern w:val="0"/>
          <w:sz w:val="20"/>
          <w:szCs w:val="22"/>
        </w:rPr>
        <w:t>................. 2017</w:t>
      </w:r>
      <w:r>
        <w:rPr>
          <w:rFonts w:ascii="Arial" w:eastAsia="Times New Roman" w:hAnsi="Arial" w:cs="Arial"/>
          <w:b/>
          <w:bCs/>
          <w:color w:val="000000"/>
          <w:kern w:val="0"/>
          <w:sz w:val="20"/>
          <w:szCs w:val="22"/>
        </w:rPr>
        <w:t>r.</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Przez zakończenie przedmiotu umowy rozumie się dokonanie odbioru końcowego.</w:t>
      </w:r>
    </w:p>
    <w:p w:rsidR="00F0043C" w:rsidRDefault="00F0043C" w:rsidP="00F0043C">
      <w:pPr>
        <w:tabs>
          <w:tab w:val="left" w:pos="360"/>
        </w:tabs>
        <w:suppressAutoHyphens w:val="0"/>
        <w:autoSpaceDE w:val="0"/>
        <w:spacing w:after="12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6</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Odbiór robót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Przedmiotem odbioru końcowego jest całość robót budowlanych i wykończeniowych po wykonaniu przedmiotu umowy. Odbiorom częściowym podlegają roboty zanikowe, ulegające zakryciu lub elementy robót według uzgodnień na budowie albo zakończone etapy robót.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W odbiorach uczestniczą: przedstawiciele Zamawiającego, Wykonawca (kierownik budowy) oraz inspektor nadzoru inwestorskiego.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 xml:space="preserve">Do obowiązków Wykonawcy należy skompletowanie i przedstawienie Zamawiającemu dokumentów pozwalających na ocenę prawidłowego wykonania przedmiotu odbioru, </w:t>
      </w:r>
      <w:r>
        <w:rPr>
          <w:rFonts w:ascii="Arial" w:eastAsia="Times New Roman" w:hAnsi="Arial" w:cs="Arial"/>
          <w:color w:val="000000"/>
          <w:kern w:val="0"/>
          <w:sz w:val="20"/>
          <w:szCs w:val="22"/>
        </w:rPr>
        <w:br/>
        <w:t>a w szczególności przekazanie:</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1)</w:t>
      </w:r>
      <w:r>
        <w:rPr>
          <w:rFonts w:ascii="Arial" w:eastAsia="Times New Roman" w:hAnsi="Arial" w:cs="Arial"/>
          <w:color w:val="000000"/>
          <w:kern w:val="0"/>
          <w:sz w:val="20"/>
          <w:szCs w:val="22"/>
          <w:shd w:val="clear" w:color="auto" w:fill="FFFFFF"/>
        </w:rPr>
        <w:tab/>
        <w:t xml:space="preserve">dziennika budowy, </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2)</w:t>
      </w:r>
      <w:r>
        <w:rPr>
          <w:rFonts w:ascii="Arial" w:eastAsia="Times New Roman" w:hAnsi="Arial" w:cs="Arial"/>
          <w:color w:val="000000"/>
          <w:kern w:val="0"/>
          <w:sz w:val="20"/>
          <w:szCs w:val="22"/>
          <w:shd w:val="clear" w:color="auto" w:fill="FFFFFF"/>
        </w:rPr>
        <w:tab/>
        <w:t>dokumentacji powykonawczej,</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3)</w:t>
      </w:r>
      <w:r>
        <w:rPr>
          <w:rFonts w:ascii="Arial" w:eastAsia="Times New Roman" w:hAnsi="Arial" w:cs="Arial"/>
          <w:color w:val="000000"/>
          <w:kern w:val="0"/>
          <w:sz w:val="20"/>
          <w:szCs w:val="22"/>
          <w:shd w:val="clear" w:color="auto" w:fill="FFFFFF"/>
        </w:rPr>
        <w:tab/>
        <w:t>protokołów technicznych, częściowych i międzyoperacyjnych,</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4)</w:t>
      </w:r>
      <w:r>
        <w:rPr>
          <w:rFonts w:ascii="Arial" w:eastAsia="Times New Roman" w:hAnsi="Arial" w:cs="Arial"/>
          <w:color w:val="000000"/>
          <w:kern w:val="0"/>
          <w:sz w:val="20"/>
          <w:szCs w:val="22"/>
          <w:shd w:val="clear" w:color="auto" w:fill="FFFFFF"/>
        </w:rPr>
        <w:tab/>
        <w:t>protokołów badań,</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5)</w:t>
      </w:r>
      <w:r>
        <w:rPr>
          <w:rFonts w:ascii="Arial" w:eastAsia="Times New Roman" w:hAnsi="Arial" w:cs="Arial"/>
          <w:color w:val="000000"/>
          <w:kern w:val="0"/>
          <w:sz w:val="20"/>
          <w:szCs w:val="22"/>
          <w:shd w:val="clear" w:color="auto" w:fill="FFFFFF"/>
        </w:rPr>
        <w:tab/>
        <w:t>gwarancji,</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6)</w:t>
      </w:r>
      <w:r>
        <w:rPr>
          <w:rFonts w:ascii="Arial" w:eastAsia="Times New Roman" w:hAnsi="Arial" w:cs="Arial"/>
          <w:color w:val="000000"/>
          <w:kern w:val="0"/>
          <w:sz w:val="20"/>
          <w:szCs w:val="22"/>
          <w:shd w:val="clear" w:color="auto" w:fill="FFFFFF"/>
        </w:rPr>
        <w:tab/>
        <w:t>aprobat technicznych,</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7)</w:t>
      </w:r>
      <w:r>
        <w:rPr>
          <w:rFonts w:ascii="Arial" w:eastAsia="Times New Roman" w:hAnsi="Arial" w:cs="Arial"/>
          <w:color w:val="000000"/>
          <w:kern w:val="0"/>
          <w:sz w:val="20"/>
          <w:szCs w:val="22"/>
          <w:shd w:val="clear" w:color="auto" w:fill="FFFFFF"/>
        </w:rPr>
        <w:tab/>
        <w:t>atestów i certyfikatów jakości,</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8)</w:t>
      </w:r>
      <w:r>
        <w:rPr>
          <w:rFonts w:ascii="Arial" w:eastAsia="Times New Roman" w:hAnsi="Arial" w:cs="Arial"/>
          <w:color w:val="000000"/>
          <w:kern w:val="0"/>
          <w:sz w:val="20"/>
          <w:szCs w:val="22"/>
          <w:shd w:val="clear" w:color="auto" w:fill="FFFFFF"/>
        </w:rPr>
        <w:tab/>
        <w:t>deklaracji zgodności z PN,</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9)</w:t>
      </w:r>
      <w:r>
        <w:rPr>
          <w:rFonts w:ascii="Arial" w:eastAsia="Times New Roman" w:hAnsi="Arial" w:cs="Arial"/>
          <w:color w:val="000000"/>
          <w:kern w:val="0"/>
          <w:sz w:val="20"/>
          <w:szCs w:val="22"/>
          <w:shd w:val="clear" w:color="auto" w:fill="FFFFFF"/>
        </w:rPr>
        <w:tab/>
        <w:t xml:space="preserve">dokumentacji technicznej z naniesionymi zmianami dokonywanymi w toku wykonania przedmiotu </w:t>
      </w:r>
      <w:r>
        <w:rPr>
          <w:rFonts w:ascii="Arial" w:eastAsia="Times New Roman" w:hAnsi="Arial" w:cs="Arial"/>
          <w:color w:val="000000"/>
          <w:kern w:val="0"/>
          <w:sz w:val="20"/>
          <w:szCs w:val="22"/>
          <w:shd w:val="clear" w:color="auto" w:fill="FFFFFF"/>
        </w:rPr>
        <w:lastRenderedPageBreak/>
        <w:t>umowy, jeżeli miały miejsce,</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4.</w:t>
      </w:r>
      <w:r>
        <w:rPr>
          <w:rFonts w:ascii="Arial" w:eastAsia="Times New Roman" w:hAnsi="Arial" w:cs="Arial"/>
          <w:color w:val="000000"/>
          <w:kern w:val="0"/>
          <w:sz w:val="20"/>
          <w:szCs w:val="22"/>
        </w:rPr>
        <w:tab/>
        <w:t xml:space="preserve">Odbiór końcowy robót zostanie przeprowadzony przez Zamawiającego w ciągu </w:t>
      </w:r>
      <w:r w:rsidR="005E5801">
        <w:rPr>
          <w:rFonts w:ascii="Arial" w:eastAsia="Times New Roman" w:hAnsi="Arial" w:cs="Arial"/>
          <w:b/>
          <w:bCs/>
          <w:color w:val="000000"/>
          <w:kern w:val="0"/>
          <w:sz w:val="20"/>
          <w:szCs w:val="22"/>
          <w:shd w:val="clear" w:color="auto" w:fill="FFFFFF"/>
        </w:rPr>
        <w:t>5</w:t>
      </w:r>
      <w:r>
        <w:rPr>
          <w:rFonts w:ascii="Arial" w:eastAsia="Times New Roman" w:hAnsi="Arial" w:cs="Arial"/>
          <w:b/>
          <w:bCs/>
          <w:color w:val="000000"/>
          <w:kern w:val="0"/>
          <w:sz w:val="20"/>
          <w:szCs w:val="22"/>
        </w:rPr>
        <w:t xml:space="preserve"> dni</w:t>
      </w:r>
      <w:r>
        <w:rPr>
          <w:rFonts w:ascii="Arial" w:eastAsia="Times New Roman" w:hAnsi="Arial" w:cs="Arial"/>
          <w:color w:val="000000"/>
          <w:kern w:val="0"/>
          <w:sz w:val="20"/>
          <w:szCs w:val="22"/>
        </w:rPr>
        <w:t xml:space="preserve">, </w:t>
      </w:r>
      <w:r>
        <w:rPr>
          <w:rFonts w:ascii="Arial" w:eastAsia="Times New Roman" w:hAnsi="Arial" w:cs="Arial"/>
          <w:color w:val="000000"/>
          <w:kern w:val="0"/>
          <w:sz w:val="20"/>
          <w:szCs w:val="22"/>
        </w:rPr>
        <w:br/>
        <w:t>od daty zawiadomienia przez Wykonawcę o gotowości do odbioru. Osiągnięcie gotowości do odbioru każdorazowo zatwierdza inspektor nadzoru inwestorskiego</w:t>
      </w:r>
      <w:r>
        <w:rPr>
          <w:rFonts w:ascii="Arial" w:eastAsia="Times New Roman" w:hAnsi="Arial" w:cs="Arial"/>
          <w:i/>
          <w:iCs/>
          <w:color w:val="000000"/>
          <w:kern w:val="0"/>
          <w:sz w:val="20"/>
          <w:szCs w:val="22"/>
        </w:rPr>
        <w: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5.</w:t>
      </w:r>
      <w:r>
        <w:rPr>
          <w:rFonts w:ascii="Arial" w:eastAsia="Times New Roman" w:hAnsi="Arial" w:cs="Arial"/>
          <w:color w:val="000000"/>
          <w:kern w:val="0"/>
          <w:sz w:val="20"/>
          <w:szCs w:val="22"/>
        </w:rPr>
        <w:tab/>
        <w:t>O osiągnięciu gotowości do odbioru Wykonawca jest zobowiązany zawiadomić Zamawiającego. Zawiadomienie dokonane winno być na piśmie, a termin biegnie od dnia, w którym Zamawiający potwierdził fakt doręczenia zawiadomienia. Na tej podstawie Zamawiający wyznacza dzień i godzinę odbioru.</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6.</w:t>
      </w:r>
      <w:r>
        <w:rPr>
          <w:rFonts w:ascii="Arial" w:eastAsia="Times New Roman" w:hAnsi="Arial" w:cs="Arial"/>
          <w:color w:val="000000"/>
          <w:kern w:val="0"/>
          <w:sz w:val="20"/>
          <w:szCs w:val="22"/>
        </w:rPr>
        <w:tab/>
        <w:t xml:space="preserve">Jeżeli w toku czynności odbioru zostanie stwierdzone, że przedmiot nie osiągnął gotowości do odbioru z powodu nie zakończenia robót, stwierdzenia wad lub nie wywiązania się </w:t>
      </w:r>
      <w:r>
        <w:rPr>
          <w:rFonts w:ascii="Arial" w:eastAsia="Times New Roman" w:hAnsi="Arial" w:cs="Arial"/>
          <w:color w:val="000000"/>
          <w:kern w:val="0"/>
          <w:sz w:val="20"/>
          <w:szCs w:val="22"/>
        </w:rPr>
        <w:br/>
        <w:t>z obowiązków, o których mowa w niniejszej umowie, Zamawiający może odmówić odbioru. W takim wypadku Wykonawca pozostaje w zwłoce.</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7.</w:t>
      </w:r>
      <w:r>
        <w:rPr>
          <w:rFonts w:ascii="Arial" w:eastAsia="Times New Roman" w:hAnsi="Arial" w:cs="Arial"/>
          <w:color w:val="000000"/>
          <w:kern w:val="0"/>
          <w:sz w:val="20"/>
          <w:szCs w:val="22"/>
        </w:rPr>
        <w:tab/>
        <w:t>Jeżeli odbiór nie został dokonany z winy Zamawiającego w terminie ustalonym w ust. 4 niniejszego paragrafu, mimo prawidłowego zawiadomienia o gotowości do odbioru przez Wykonawcę, to Wykonawca nie pozostaje w zwłoce z wykonaniem zobowiązania wynikającego z umowy.</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8.</w:t>
      </w:r>
      <w:r>
        <w:rPr>
          <w:rFonts w:ascii="Arial" w:eastAsia="Times New Roman" w:hAnsi="Arial" w:cs="Arial"/>
          <w:color w:val="000000"/>
          <w:kern w:val="0"/>
          <w:sz w:val="20"/>
          <w:szCs w:val="22"/>
        </w:rPr>
        <w:tab/>
        <w:t xml:space="preserve">Z czynności odbioru sporządza się protokół, który powinien zawierać ustalenia poczynione </w:t>
      </w:r>
      <w:r>
        <w:rPr>
          <w:rFonts w:ascii="Arial" w:eastAsia="Times New Roman" w:hAnsi="Arial" w:cs="Arial"/>
          <w:color w:val="000000"/>
          <w:kern w:val="0"/>
          <w:sz w:val="20"/>
          <w:szCs w:val="22"/>
        </w:rPr>
        <w:br/>
        <w:t>w toku odbioru. Ryzyko utraty lub uszkodzenia przedmiotu umowy przechodzi na Zamawiającego od dnia ukończenia prac. Odbiór końcowy jest dokonany po złożeniu stosownego oświadczenia przez Zamawiającego w protokole odbioru końcowego lub po potwierdzeniu w w/w protokole usunięcia wszystkich wad stwierdzonych w tym odbiorze.</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9.</w:t>
      </w:r>
      <w:r>
        <w:rPr>
          <w:rFonts w:ascii="Arial" w:eastAsia="Times New Roman" w:hAnsi="Arial" w:cs="Arial"/>
          <w:color w:val="000000"/>
          <w:kern w:val="0"/>
          <w:sz w:val="20"/>
          <w:szCs w:val="22"/>
        </w:rPr>
        <w:tab/>
        <w:t xml:space="preserve">Jeżeli Zamawiający, mimo osiągnięcia gotowości przedmiotu umowy do odbioru </w:t>
      </w:r>
      <w:r>
        <w:rPr>
          <w:rFonts w:ascii="Arial" w:eastAsia="Times New Roman" w:hAnsi="Arial" w:cs="Arial"/>
          <w:color w:val="000000"/>
          <w:kern w:val="0"/>
          <w:sz w:val="20"/>
          <w:szCs w:val="22"/>
        </w:rPr>
        <w:br/>
        <w:t xml:space="preserve">i powiadomienia o tym fakcie przez Wykonawcę nie przystąpi do czynności związanych </w:t>
      </w:r>
      <w:r>
        <w:rPr>
          <w:rFonts w:ascii="Arial" w:eastAsia="Times New Roman" w:hAnsi="Arial" w:cs="Arial"/>
          <w:color w:val="000000"/>
          <w:kern w:val="0"/>
          <w:sz w:val="20"/>
          <w:szCs w:val="22"/>
        </w:rPr>
        <w:br/>
        <w:t>z odbiorem w uzgodnionym obustronnie terminie, Wykonawca może ustalić protokolarnie stan przedmiotu odbioru przez powołaną do tego komisję w skład, której wejdzie inspektor nadzoru inwestorskiego - zawiadamiając o tym Zamawiającego w trybie wskazanym w ust. 5 niniejszego paragrafu. Protokół taki stanowi podstawę do wystawienia faktury i żądania zapłaty wynagrodzenia zgodnie z § 7 umowy.</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7</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Wynagrodzenie i sposób rozliczeń</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 xml:space="preserve">Za wykonanie przedmiotu umowy, Strony ustalają wynagrodzenie w łącznej kwocie  ………………………… zł netto, plus należny .........% podatek VAT w wysokości </w:t>
      </w:r>
      <w:r>
        <w:rPr>
          <w:rFonts w:ascii="Arial" w:eastAsia="Times New Roman" w:hAnsi="Arial" w:cs="Arial"/>
          <w:b/>
          <w:bCs/>
          <w:color w:val="000000"/>
          <w:kern w:val="0"/>
          <w:sz w:val="20"/>
          <w:szCs w:val="22"/>
        </w:rPr>
        <w:t xml:space="preserve"> ……………………. Zł.</w:t>
      </w:r>
      <w:r>
        <w:rPr>
          <w:rFonts w:ascii="Arial" w:eastAsia="Times New Roman" w:hAnsi="Arial" w:cs="Arial"/>
          <w:color w:val="000000"/>
          <w:kern w:val="0"/>
          <w:sz w:val="20"/>
          <w:szCs w:val="22"/>
        </w:rPr>
        <w:t xml:space="preserve"> Łącznie wynagrodzenie brutto wynosi: </w:t>
      </w:r>
      <w:r>
        <w:rPr>
          <w:rFonts w:ascii="Arial" w:eastAsia="Times New Roman" w:hAnsi="Arial" w:cs="Arial"/>
          <w:b/>
          <w:bCs/>
          <w:color w:val="000000"/>
          <w:kern w:val="0"/>
          <w:sz w:val="20"/>
          <w:szCs w:val="22"/>
        </w:rPr>
        <w:t>…………………… zł.</w:t>
      </w:r>
      <w:r>
        <w:rPr>
          <w:rFonts w:ascii="Arial" w:eastAsia="Times New Roman" w:hAnsi="Arial" w:cs="Arial"/>
          <w:color w:val="000000"/>
          <w:kern w:val="0"/>
          <w:sz w:val="20"/>
          <w:szCs w:val="22"/>
        </w:rPr>
        <w:t xml:space="preserve">, (słownie: </w:t>
      </w:r>
      <w:r>
        <w:rPr>
          <w:rFonts w:ascii="Arial" w:eastAsia="Times New Roman" w:hAnsi="Arial" w:cs="Arial"/>
          <w:b/>
          <w:bCs/>
          <w:color w:val="000000"/>
          <w:kern w:val="0"/>
          <w:sz w:val="20"/>
          <w:szCs w:val="22"/>
        </w:rPr>
        <w:t>………………………………………………………………………………………………………...).</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Zapłata wynagrodzenia należnego Wykonawcy dokonywana będzie na wskazany rachunek bankowy.</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Strony zgodnie ustalają, że wynagrodzenie będzie płatne na podstawie faktury końcowej, po dokonaniu odbioru końcowego bez zastrzeżeń Zamawiającego.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4.</w:t>
      </w:r>
      <w:r>
        <w:rPr>
          <w:rFonts w:ascii="Arial" w:eastAsia="Times New Roman" w:hAnsi="Arial" w:cs="Arial"/>
          <w:color w:val="000000"/>
          <w:kern w:val="0"/>
          <w:sz w:val="20"/>
          <w:szCs w:val="22"/>
        </w:rPr>
        <w:tab/>
        <w:t>Warunkiem zapłaty przez Zamawiającego wynagrodzenia należnego Wykonawcy za odebrane roboty w przypadku zatrudnienia Podwykonawców lub dalszych podwykonawców jest przedłożenia Zamawiającemu dowodów potwierdzających zapłatę wymagalnego wynagrodzenia Podwykonawcom lub dalszym podwykonawcom biorącym udział w realizacji odebranych robót.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5.</w:t>
      </w:r>
      <w:r>
        <w:rPr>
          <w:rFonts w:ascii="Arial" w:eastAsia="Times New Roman" w:hAnsi="Arial" w:cs="Arial"/>
          <w:color w:val="000000"/>
          <w:kern w:val="0"/>
          <w:sz w:val="20"/>
          <w:szCs w:val="22"/>
        </w:rPr>
        <w:tab/>
        <w:t>Wykonawca do wystawionej faktury VAT musi dołączyć zestawienie należności dla wszystkich Podwykonawców biorących udział w realizacji przedmiotowego zadania wraz z dowodami potwierdzającymi zapłatę wymagalnego wynagrodzenia Podwykonawcom lub dalszym podwykonawcom.</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6.</w:t>
      </w:r>
      <w:r>
        <w:rPr>
          <w:rFonts w:ascii="Arial" w:eastAsia="Times New Roman" w:hAnsi="Arial" w:cs="Arial"/>
          <w:color w:val="000000"/>
          <w:kern w:val="0"/>
          <w:sz w:val="20"/>
          <w:szCs w:val="22"/>
        </w:rPr>
        <w:tab/>
        <w:t>Termin zapłaty w ciągu 30 dni od dnia otrzymania faktury, przy czym za dzień zapłaty będzie uznawany dzień obciążenia rachunku Zamawiającego.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7.</w:t>
      </w:r>
      <w:r>
        <w:rPr>
          <w:rFonts w:ascii="Arial" w:eastAsia="Times New Roman" w:hAnsi="Arial" w:cs="Arial"/>
          <w:color w:val="000000"/>
          <w:kern w:val="0"/>
          <w:sz w:val="20"/>
          <w:szCs w:val="22"/>
        </w:rPr>
        <w:tab/>
        <w:t>W przypadku nieprzedstawienia przez Wykonawcę wszystkich dowodów zapłaty Podwykonawcom lub dalszym podwykonawcom Zamawiający wstrzyma odpowiednio wypłatę należnego wynagrodzenia za realizację zamówienia w części równej sumie kwot wynikających z nieprzedstawionych dowodów zapłaty Podwykonawcom lub dalszym podwykonawcom.</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8.</w:t>
      </w:r>
      <w:r>
        <w:rPr>
          <w:rFonts w:ascii="Arial" w:eastAsia="Times New Roman" w:hAnsi="Arial" w:cs="Arial"/>
          <w:color w:val="000000"/>
          <w:kern w:val="0"/>
          <w:sz w:val="20"/>
          <w:szCs w:val="22"/>
        </w:rPr>
        <w:tab/>
        <w:t>Wstrzymana wysokość należnego wynagrodzenia wynikającego z nieprzedstawienia dowodów potwierdzających zapłatę Podwykonawcom lub dalszym podwykonawcom zostanie przekazana Wykonawcy niezwłocznie po przedstawieniu dokumentów.</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9.</w:t>
      </w:r>
      <w:r>
        <w:rPr>
          <w:rFonts w:ascii="Arial" w:eastAsia="Times New Roman" w:hAnsi="Arial" w:cs="Arial"/>
          <w:color w:val="000000"/>
          <w:kern w:val="0"/>
          <w:sz w:val="20"/>
          <w:szCs w:val="22"/>
        </w:rPr>
        <w:tab/>
        <w:t>Nie przewiduje się fakturowania częściowego.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5E5801" w:rsidRDefault="005E5801" w:rsidP="00F0043C">
      <w:pPr>
        <w:tabs>
          <w:tab w:val="left" w:pos="360"/>
        </w:tabs>
        <w:suppressAutoHyphens w:val="0"/>
        <w:autoSpaceDE w:val="0"/>
        <w:spacing w:after="120"/>
        <w:ind w:left="360" w:hanging="360"/>
        <w:jc w:val="center"/>
        <w:textAlignment w:val="auto"/>
        <w:rPr>
          <w:rFonts w:ascii="Arial" w:eastAsia="Times New Roman" w:hAnsi="Arial" w:cs="Arial"/>
          <w:b/>
          <w:bCs/>
          <w:color w:val="000000"/>
          <w:kern w:val="0"/>
          <w:sz w:val="20"/>
          <w:szCs w:val="22"/>
        </w:rPr>
      </w:pPr>
    </w:p>
    <w:p w:rsidR="005E5801" w:rsidRDefault="005E5801" w:rsidP="00F0043C">
      <w:pPr>
        <w:tabs>
          <w:tab w:val="left" w:pos="360"/>
        </w:tabs>
        <w:suppressAutoHyphens w:val="0"/>
        <w:autoSpaceDE w:val="0"/>
        <w:spacing w:after="120"/>
        <w:ind w:left="360" w:hanging="360"/>
        <w:jc w:val="center"/>
        <w:textAlignment w:val="auto"/>
        <w:rPr>
          <w:rFonts w:ascii="Arial" w:eastAsia="Times New Roman" w:hAnsi="Arial" w:cs="Arial"/>
          <w:b/>
          <w:bCs/>
          <w:color w:val="000000"/>
          <w:kern w:val="0"/>
          <w:sz w:val="20"/>
          <w:szCs w:val="22"/>
        </w:rPr>
      </w:pP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w:t>
      </w:r>
      <w:r w:rsidR="005E5801">
        <w:rPr>
          <w:rFonts w:ascii="Arial" w:eastAsia="Times New Roman" w:hAnsi="Arial" w:cs="Arial"/>
          <w:b/>
          <w:bCs/>
          <w:color w:val="000000"/>
          <w:kern w:val="0"/>
          <w:sz w:val="20"/>
          <w:szCs w:val="22"/>
        </w:rPr>
        <w:t>8</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Rękojmia za wady, gwarancja i zastępcze usuwanie wad</w:t>
      </w:r>
    </w:p>
    <w:p w:rsidR="00F0043C" w:rsidRDefault="00F0043C" w:rsidP="005E5801">
      <w:pPr>
        <w:tabs>
          <w:tab w:val="left" w:pos="284"/>
          <w:tab w:val="left" w:pos="360"/>
          <w:tab w:val="left" w:pos="426"/>
        </w:tabs>
        <w:suppressAutoHyphens w:val="0"/>
        <w:autoSpaceDE w:val="0"/>
        <w:spacing w:after="120"/>
        <w:ind w:left="284" w:hanging="284"/>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 xml:space="preserve">Wykonawca udziela Zamawiającemu gwarancji jakości na roboty stanowiące przedmiot umowy. </w:t>
      </w:r>
    </w:p>
    <w:p w:rsidR="00F0043C" w:rsidRDefault="00F0043C" w:rsidP="00F0043C">
      <w:pPr>
        <w:tabs>
          <w:tab w:val="left" w:pos="284"/>
          <w:tab w:val="left" w:pos="360"/>
          <w:tab w:val="left" w:pos="426"/>
        </w:tabs>
        <w:suppressAutoHyphens w:val="0"/>
        <w:autoSpaceDE w:val="0"/>
        <w:spacing w:after="120"/>
        <w:ind w:left="284" w:hanging="284"/>
        <w:jc w:val="both"/>
        <w:textAlignment w:val="auto"/>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Termin gwarancji ustala się na</w:t>
      </w:r>
      <w:r>
        <w:rPr>
          <w:rFonts w:ascii="Arial" w:eastAsia="Times New Roman" w:hAnsi="Arial" w:cs="Arial"/>
          <w:color w:val="000000"/>
          <w:kern w:val="0"/>
          <w:sz w:val="20"/>
          <w:szCs w:val="22"/>
          <w:shd w:val="clear" w:color="auto" w:fill="FFFFFF"/>
        </w:rPr>
        <w:t xml:space="preserve"> </w:t>
      </w:r>
      <w:r>
        <w:rPr>
          <w:rFonts w:ascii="Arial" w:eastAsia="Times New Roman" w:hAnsi="Arial" w:cs="Arial"/>
          <w:b/>
          <w:bCs/>
          <w:color w:val="000000"/>
          <w:kern w:val="0"/>
          <w:sz w:val="20"/>
          <w:szCs w:val="22"/>
        </w:rPr>
        <w:t>36 miesięcy</w:t>
      </w:r>
      <w:r>
        <w:rPr>
          <w:rFonts w:ascii="Arial" w:eastAsia="Times New Roman" w:hAnsi="Arial" w:cs="Arial"/>
          <w:color w:val="000000"/>
          <w:kern w:val="0"/>
          <w:sz w:val="20"/>
          <w:szCs w:val="22"/>
        </w:rPr>
        <w:t>. Gwarancja rozpoczyna swój bieg od daty odbioru końcowego od Wykonawcy przedmiotu umowy.</w:t>
      </w:r>
    </w:p>
    <w:p w:rsidR="00F0043C" w:rsidRDefault="00F0043C" w:rsidP="00F0043C">
      <w:pPr>
        <w:tabs>
          <w:tab w:val="left" w:pos="284"/>
          <w:tab w:val="left" w:pos="360"/>
          <w:tab w:val="left" w:pos="426"/>
        </w:tabs>
        <w:suppressAutoHyphens w:val="0"/>
        <w:autoSpaceDE w:val="0"/>
        <w:spacing w:after="120"/>
        <w:ind w:left="284" w:hanging="284"/>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 xml:space="preserve">Wykonawca jest odpowiedzialny względem Zamawiającego, jeżeli wykonany przedmiot umowy ma wady zmniejszające jego wartość lub użyteczność ze względu na cel określony </w:t>
      </w:r>
      <w:r>
        <w:rPr>
          <w:rFonts w:ascii="Arial" w:eastAsia="Times New Roman" w:hAnsi="Arial" w:cs="Arial"/>
          <w:color w:val="000000"/>
          <w:kern w:val="0"/>
          <w:sz w:val="20"/>
          <w:szCs w:val="22"/>
        </w:rPr>
        <w:br/>
        <w:t xml:space="preserve">w umowie lub wynikający z przeznaczenia rzeczy, albo jeżeli wykonany przedmiot umowy nie ma właściwości, które zgodnie z dokumentacją robót posiadać powinien lub został wydany </w:t>
      </w:r>
      <w:r>
        <w:rPr>
          <w:rFonts w:ascii="Arial" w:eastAsia="Times New Roman" w:hAnsi="Arial" w:cs="Arial"/>
          <w:color w:val="000000"/>
          <w:kern w:val="0"/>
          <w:sz w:val="20"/>
          <w:szCs w:val="22"/>
        </w:rPr>
        <w:br/>
        <w:t>w stanie niezupełnym.</w:t>
      </w:r>
    </w:p>
    <w:p w:rsidR="00F0043C" w:rsidRDefault="00F0043C" w:rsidP="00F0043C">
      <w:pPr>
        <w:tabs>
          <w:tab w:val="left" w:pos="284"/>
          <w:tab w:val="left" w:pos="360"/>
          <w:tab w:val="left" w:pos="426"/>
        </w:tabs>
        <w:suppressAutoHyphens w:val="0"/>
        <w:autoSpaceDE w:val="0"/>
        <w:spacing w:after="120"/>
        <w:ind w:left="284" w:hanging="284"/>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4.</w:t>
      </w:r>
      <w:r>
        <w:rPr>
          <w:rFonts w:ascii="Arial" w:eastAsia="Times New Roman" w:hAnsi="Arial" w:cs="Arial"/>
          <w:color w:val="000000"/>
          <w:kern w:val="0"/>
          <w:sz w:val="20"/>
          <w:szCs w:val="22"/>
        </w:rPr>
        <w:tab/>
        <w:t xml:space="preserve">Wykonawca jest odpowiedzialny z tytułu rękojmi za wady fizyczne przedmiotu umowy istniejące w czasie dokonywania czynności odbioru oraz za wady powstałe po odbiorze, lecz z przyczyn tkwiących w wykonanym przedmiocie umowy w chwili odbioru. </w:t>
      </w:r>
    </w:p>
    <w:p w:rsidR="00F0043C" w:rsidRDefault="00F0043C" w:rsidP="00F0043C">
      <w:pPr>
        <w:tabs>
          <w:tab w:val="left" w:pos="284"/>
          <w:tab w:val="left" w:pos="360"/>
          <w:tab w:val="left" w:pos="426"/>
        </w:tabs>
        <w:suppressAutoHyphens w:val="0"/>
        <w:autoSpaceDE w:val="0"/>
        <w:spacing w:after="120"/>
        <w:ind w:left="284" w:hanging="284"/>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5.</w:t>
      </w:r>
      <w:r>
        <w:rPr>
          <w:rFonts w:ascii="Arial" w:eastAsia="Times New Roman" w:hAnsi="Arial" w:cs="Arial"/>
          <w:color w:val="000000"/>
          <w:kern w:val="0"/>
          <w:sz w:val="20"/>
          <w:szCs w:val="22"/>
        </w:rPr>
        <w:tab/>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F0043C" w:rsidRDefault="00F0043C" w:rsidP="00F0043C">
      <w:pPr>
        <w:tabs>
          <w:tab w:val="left" w:pos="284"/>
          <w:tab w:val="left" w:pos="360"/>
          <w:tab w:val="left" w:pos="426"/>
        </w:tabs>
        <w:suppressAutoHyphens w:val="0"/>
        <w:autoSpaceDE w:val="0"/>
        <w:spacing w:after="120"/>
        <w:ind w:left="284" w:hanging="284"/>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6.</w:t>
      </w:r>
      <w:r>
        <w:rPr>
          <w:rFonts w:ascii="Arial" w:eastAsia="Times New Roman" w:hAnsi="Arial" w:cs="Arial"/>
          <w:color w:val="000000"/>
          <w:kern w:val="0"/>
          <w:sz w:val="20"/>
          <w:szCs w:val="22"/>
        </w:rPr>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F0043C" w:rsidRDefault="00F0043C" w:rsidP="00F0043C">
      <w:pPr>
        <w:tabs>
          <w:tab w:val="left" w:pos="284"/>
          <w:tab w:val="left" w:pos="360"/>
          <w:tab w:val="left" w:pos="426"/>
        </w:tabs>
        <w:suppressAutoHyphens w:val="0"/>
        <w:autoSpaceDE w:val="0"/>
        <w:spacing w:after="120"/>
        <w:ind w:left="284" w:hanging="284"/>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7.</w:t>
      </w:r>
      <w:r>
        <w:rPr>
          <w:rFonts w:ascii="Arial" w:eastAsia="Times New Roman" w:hAnsi="Arial" w:cs="Arial"/>
          <w:color w:val="000000"/>
          <w:kern w:val="0"/>
          <w:sz w:val="20"/>
          <w:szCs w:val="22"/>
        </w:rPr>
        <w:tab/>
        <w:t>W razie stwierdzenia w toku czynności odbioru istnienia wady nadającej się do usunięcia Zamawiający może:</w:t>
      </w:r>
    </w:p>
    <w:p w:rsidR="00F0043C" w:rsidRDefault="00F0043C" w:rsidP="00F0043C">
      <w:pPr>
        <w:tabs>
          <w:tab w:val="left" w:pos="855"/>
        </w:tabs>
        <w:suppressAutoHyphens w:val="0"/>
        <w:autoSpaceDE w:val="0"/>
        <w:spacing w:after="120"/>
        <w:ind w:left="855"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a)</w:t>
      </w:r>
      <w:r>
        <w:rPr>
          <w:rFonts w:ascii="Arial" w:eastAsia="Times New Roman" w:hAnsi="Arial" w:cs="Arial"/>
          <w:color w:val="000000"/>
          <w:kern w:val="0"/>
          <w:sz w:val="20"/>
          <w:szCs w:val="22"/>
        </w:rPr>
        <w:tab/>
        <w:t>odmówić odbioru do czasu usunięcia wady,</w:t>
      </w:r>
    </w:p>
    <w:p w:rsidR="00F0043C" w:rsidRDefault="00F0043C" w:rsidP="00F0043C">
      <w:pPr>
        <w:tabs>
          <w:tab w:val="left" w:pos="855"/>
        </w:tabs>
        <w:suppressAutoHyphens w:val="0"/>
        <w:autoSpaceDE w:val="0"/>
        <w:spacing w:after="120"/>
        <w:ind w:left="855"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b)</w:t>
      </w:r>
      <w:r>
        <w:rPr>
          <w:rFonts w:ascii="Arial" w:eastAsia="Times New Roman" w:hAnsi="Arial" w:cs="Arial"/>
          <w:color w:val="000000"/>
          <w:kern w:val="0"/>
          <w:sz w:val="20"/>
          <w:szCs w:val="22"/>
        </w:rPr>
        <w:tab/>
        <w:t>dokonać odbioru i żądać usunięcia wady wyznaczając odpowiedni termin.</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8.</w:t>
      </w:r>
      <w:r>
        <w:rPr>
          <w:rFonts w:ascii="Arial" w:eastAsia="Times New Roman" w:hAnsi="Arial" w:cs="Arial"/>
          <w:color w:val="000000"/>
          <w:kern w:val="0"/>
          <w:sz w:val="20"/>
          <w:szCs w:val="22"/>
        </w:rPr>
        <w:tab/>
        <w:t>W razie odebrania przedmiotu umowy z zastrzeżeniem, co do stwierdzonej przy odbiorze wady nadającej się do usunięcia lub stwierdzenia takiej wady w okresie rękojmi Zamawiający może:</w:t>
      </w:r>
    </w:p>
    <w:p w:rsidR="00F0043C" w:rsidRDefault="00F0043C" w:rsidP="00F0043C">
      <w:pPr>
        <w:tabs>
          <w:tab w:val="left" w:pos="855"/>
        </w:tabs>
        <w:suppressAutoHyphens w:val="0"/>
        <w:autoSpaceDE w:val="0"/>
        <w:spacing w:after="120"/>
        <w:ind w:left="855"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a)</w:t>
      </w:r>
      <w:r>
        <w:rPr>
          <w:rFonts w:ascii="Arial" w:eastAsia="Times New Roman" w:hAnsi="Arial" w:cs="Arial"/>
          <w:color w:val="000000"/>
          <w:kern w:val="0"/>
          <w:sz w:val="20"/>
          <w:szCs w:val="22"/>
        </w:rPr>
        <w:tab/>
        <w:t>żądać usunięcia wady wyznaczając Wykonawcy odpowiedni termin,</w:t>
      </w:r>
    </w:p>
    <w:p w:rsidR="00F0043C" w:rsidRDefault="00F0043C" w:rsidP="00F0043C">
      <w:pPr>
        <w:tabs>
          <w:tab w:val="left" w:pos="855"/>
        </w:tabs>
        <w:suppressAutoHyphens w:val="0"/>
        <w:autoSpaceDE w:val="0"/>
        <w:spacing w:after="120"/>
        <w:ind w:left="855"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b)</w:t>
      </w:r>
      <w:r>
        <w:rPr>
          <w:rFonts w:ascii="Arial" w:eastAsia="Times New Roman" w:hAnsi="Arial" w:cs="Arial"/>
          <w:color w:val="000000"/>
          <w:kern w:val="0"/>
          <w:sz w:val="20"/>
          <w:szCs w:val="22"/>
        </w:rPr>
        <w:tab/>
        <w:t xml:space="preserve">żądać zapłaty odszkodowania odpowiednio do poniesionych szkód i do utraconej wartości użytkowej, estetycznej i technicznej. </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9.</w:t>
      </w:r>
      <w:r>
        <w:rPr>
          <w:rFonts w:ascii="Arial" w:eastAsia="Times New Roman" w:hAnsi="Arial" w:cs="Arial"/>
          <w:color w:val="000000"/>
          <w:kern w:val="0"/>
          <w:sz w:val="20"/>
          <w:szCs w:val="22"/>
        </w:rPr>
        <w:tab/>
        <w:t>Dokument gwarancji wystawiony zostanie niezwłocznie po odbiorze końcowym.</w:t>
      </w:r>
    </w:p>
    <w:p w:rsidR="000942F5" w:rsidRDefault="000942F5"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0942F5" w:rsidRPr="000942F5" w:rsidRDefault="000942F5" w:rsidP="000942F5">
      <w:pPr>
        <w:tabs>
          <w:tab w:val="left" w:pos="1920"/>
        </w:tabs>
        <w:suppressAutoHyphens w:val="0"/>
        <w:autoSpaceDE w:val="0"/>
        <w:spacing w:after="120"/>
        <w:ind w:left="360" w:hanging="360"/>
        <w:jc w:val="center"/>
        <w:textAlignment w:val="auto"/>
        <w:rPr>
          <w:rFonts w:ascii="Arial" w:eastAsia="Times New Roman" w:hAnsi="Arial" w:cs="Arial"/>
          <w:b/>
          <w:color w:val="000000"/>
          <w:kern w:val="0"/>
          <w:sz w:val="20"/>
          <w:szCs w:val="22"/>
        </w:rPr>
      </w:pPr>
      <w:r>
        <w:rPr>
          <w:rFonts w:ascii="Arial" w:eastAsia="Times New Roman" w:hAnsi="Arial" w:cs="Arial"/>
          <w:b/>
          <w:color w:val="000000"/>
          <w:kern w:val="0"/>
          <w:sz w:val="20"/>
          <w:szCs w:val="22"/>
        </w:rPr>
        <w:t>§9</w:t>
      </w:r>
    </w:p>
    <w:p w:rsidR="000942F5" w:rsidRPr="000942F5" w:rsidRDefault="000942F5" w:rsidP="000942F5">
      <w:pPr>
        <w:tabs>
          <w:tab w:val="left" w:pos="360"/>
        </w:tabs>
        <w:suppressAutoHyphens w:val="0"/>
        <w:autoSpaceDE w:val="0"/>
        <w:spacing w:after="120"/>
        <w:ind w:left="360" w:hanging="360"/>
        <w:jc w:val="center"/>
        <w:textAlignment w:val="auto"/>
        <w:rPr>
          <w:rFonts w:ascii="Arial" w:eastAsia="Times New Roman" w:hAnsi="Arial" w:cs="Arial"/>
          <w:b/>
          <w:color w:val="000000"/>
          <w:kern w:val="0"/>
          <w:sz w:val="20"/>
          <w:szCs w:val="22"/>
        </w:rPr>
      </w:pPr>
      <w:r w:rsidRPr="000942F5">
        <w:rPr>
          <w:rFonts w:ascii="Arial" w:eastAsia="Times New Roman" w:hAnsi="Arial" w:cs="Arial"/>
          <w:b/>
          <w:color w:val="000000"/>
          <w:kern w:val="0"/>
          <w:sz w:val="20"/>
          <w:szCs w:val="22"/>
        </w:rPr>
        <w:t>Zabezpieczenie należytego wykonanie umowy</w:t>
      </w:r>
    </w:p>
    <w:p w:rsidR="000942F5" w:rsidRPr="000942F5" w:rsidRDefault="000942F5" w:rsidP="000942F5">
      <w:pPr>
        <w:numPr>
          <w:ilvl w:val="0"/>
          <w:numId w:val="13"/>
        </w:numPr>
        <w:tabs>
          <w:tab w:val="left" w:pos="360"/>
          <w:tab w:val="num" w:pos="426"/>
        </w:tabs>
        <w:suppressAutoHyphens w:val="0"/>
        <w:autoSpaceDE w:val="0"/>
        <w:spacing w:after="120"/>
        <w:jc w:val="both"/>
        <w:textAlignment w:val="auto"/>
        <w:rPr>
          <w:rFonts w:ascii="Arial" w:eastAsia="Times New Roman" w:hAnsi="Arial" w:cs="Arial"/>
          <w:b/>
          <w:bCs/>
          <w:color w:val="000000"/>
          <w:kern w:val="0"/>
          <w:sz w:val="20"/>
          <w:szCs w:val="22"/>
        </w:rPr>
      </w:pPr>
      <w:r>
        <w:rPr>
          <w:rFonts w:ascii="Arial" w:eastAsia="Times New Roman" w:hAnsi="Arial" w:cs="Arial"/>
          <w:color w:val="000000"/>
          <w:kern w:val="0"/>
          <w:sz w:val="20"/>
          <w:szCs w:val="22"/>
        </w:rPr>
        <w:t>Wykonawca</w:t>
      </w:r>
      <w:r w:rsidRPr="000942F5">
        <w:rPr>
          <w:rFonts w:ascii="Arial" w:eastAsia="Times New Roman" w:hAnsi="Arial" w:cs="Arial"/>
          <w:color w:val="000000"/>
          <w:kern w:val="0"/>
          <w:sz w:val="20"/>
          <w:szCs w:val="22"/>
        </w:rPr>
        <w:t xml:space="preserve"> jest zobowiązany wnieść zabezpieczenie należytego wykonania umowy w wysokości </w:t>
      </w:r>
      <w:r w:rsidRPr="000942F5">
        <w:rPr>
          <w:rFonts w:ascii="Arial" w:eastAsia="Times New Roman" w:hAnsi="Arial" w:cs="Arial"/>
          <w:b/>
          <w:color w:val="000000"/>
          <w:kern w:val="0"/>
          <w:sz w:val="20"/>
          <w:szCs w:val="22"/>
        </w:rPr>
        <w:t>10</w:t>
      </w:r>
      <w:r w:rsidRPr="000942F5">
        <w:rPr>
          <w:rFonts w:ascii="Arial" w:eastAsia="Times New Roman" w:hAnsi="Arial" w:cs="Arial"/>
          <w:color w:val="000000"/>
          <w:kern w:val="0"/>
          <w:sz w:val="20"/>
          <w:szCs w:val="22"/>
        </w:rPr>
        <w:t xml:space="preserve"> </w:t>
      </w:r>
      <w:r w:rsidRPr="000942F5">
        <w:rPr>
          <w:rFonts w:ascii="Arial" w:eastAsia="Times New Roman" w:hAnsi="Arial" w:cs="Arial"/>
          <w:b/>
          <w:bCs/>
          <w:color w:val="000000"/>
          <w:kern w:val="0"/>
          <w:sz w:val="20"/>
          <w:szCs w:val="22"/>
        </w:rPr>
        <w:t>% ceny całkowitej podanej w ofercie.</w:t>
      </w:r>
    </w:p>
    <w:p w:rsidR="000942F5" w:rsidRPr="000942F5" w:rsidRDefault="000942F5" w:rsidP="000942F5">
      <w:pPr>
        <w:numPr>
          <w:ilvl w:val="0"/>
          <w:numId w:val="13"/>
        </w:numPr>
        <w:tabs>
          <w:tab w:val="left" w:pos="360"/>
          <w:tab w:val="num" w:pos="426"/>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Zabezpieczenie służy pokryciu roszczeń z tytułu niewykonania lub nienależytego wykonania umowy.</w:t>
      </w:r>
    </w:p>
    <w:p w:rsidR="000942F5" w:rsidRPr="000942F5" w:rsidRDefault="000942F5" w:rsidP="000942F5">
      <w:pPr>
        <w:numPr>
          <w:ilvl w:val="0"/>
          <w:numId w:val="13"/>
        </w:numPr>
        <w:tabs>
          <w:tab w:val="left" w:pos="360"/>
          <w:tab w:val="num" w:pos="426"/>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Zabezpieczenie może być wnoszone według wyboru Wykonawcy w jednej lub w kilku następujących formach:</w:t>
      </w:r>
    </w:p>
    <w:p w:rsidR="000942F5" w:rsidRPr="000942F5" w:rsidRDefault="000942F5" w:rsidP="000942F5">
      <w:pPr>
        <w:numPr>
          <w:ilvl w:val="0"/>
          <w:numId w:val="14"/>
        </w:numPr>
        <w:tabs>
          <w:tab w:val="left" w:pos="360"/>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pieniądzu;</w:t>
      </w:r>
    </w:p>
    <w:p w:rsidR="000942F5" w:rsidRPr="000942F5" w:rsidRDefault="000942F5" w:rsidP="000942F5">
      <w:pPr>
        <w:numPr>
          <w:ilvl w:val="0"/>
          <w:numId w:val="14"/>
        </w:numPr>
        <w:tabs>
          <w:tab w:val="left" w:pos="360"/>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poręczeniach bankowych lub poręczeniach spółdzielczej kasy oszczędnościowo -kredytowej, z tym że zobowiązanie kasy jest zawsze zobowiązaniem pieniężnym;</w:t>
      </w:r>
    </w:p>
    <w:p w:rsidR="000942F5" w:rsidRPr="000942F5" w:rsidRDefault="000942F5" w:rsidP="000942F5">
      <w:pPr>
        <w:numPr>
          <w:ilvl w:val="0"/>
          <w:numId w:val="14"/>
        </w:numPr>
        <w:tabs>
          <w:tab w:val="left" w:pos="360"/>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gwarancjach bankowych;</w:t>
      </w:r>
    </w:p>
    <w:p w:rsidR="000942F5" w:rsidRPr="000942F5" w:rsidRDefault="000942F5" w:rsidP="000942F5">
      <w:pPr>
        <w:numPr>
          <w:ilvl w:val="0"/>
          <w:numId w:val="14"/>
        </w:numPr>
        <w:tabs>
          <w:tab w:val="left" w:pos="360"/>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gwarancjach ubezpieczeniowych;</w:t>
      </w:r>
    </w:p>
    <w:p w:rsidR="000942F5" w:rsidRPr="000942F5" w:rsidRDefault="000942F5" w:rsidP="000942F5">
      <w:pPr>
        <w:numPr>
          <w:ilvl w:val="0"/>
          <w:numId w:val="14"/>
        </w:numPr>
        <w:tabs>
          <w:tab w:val="left" w:pos="360"/>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poręczeniach udzielanych przez podmioty, o których mowa w art. 6 b ust. 5 pkt 4 lit. b ustawy z dnia 9 listopada 2000 r. o utworzeniu Polskiej Agencji Rozwoju  Przedsiębiorczości.</w:t>
      </w:r>
    </w:p>
    <w:p w:rsidR="000942F5" w:rsidRPr="000942F5" w:rsidRDefault="000942F5" w:rsidP="000942F5">
      <w:pPr>
        <w:numPr>
          <w:ilvl w:val="0"/>
          <w:numId w:val="12"/>
        </w:numPr>
        <w:tabs>
          <w:tab w:val="left" w:pos="360"/>
          <w:tab w:val="num" w:pos="426"/>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 xml:space="preserve">Zabezpieczenie wnoszone w pieniądzu Wykonawca wpłaca przelewem na rachunek bankowy Zamawiającego: </w:t>
      </w:r>
      <w:r w:rsidRPr="000942F5">
        <w:rPr>
          <w:rFonts w:ascii="Arial" w:eastAsia="Times New Roman" w:hAnsi="Arial" w:cs="Arial"/>
          <w:b/>
          <w:bCs/>
          <w:color w:val="000000"/>
          <w:kern w:val="0"/>
          <w:sz w:val="20"/>
          <w:szCs w:val="22"/>
        </w:rPr>
        <w:t>Bank Spółdzielczy w Platerowie Nr: 37 8044 0004 0000 0260 2000 0670</w:t>
      </w:r>
      <w:r w:rsidRPr="000942F5">
        <w:rPr>
          <w:rFonts w:ascii="Arial" w:eastAsia="Times New Roman" w:hAnsi="Arial" w:cs="Arial"/>
          <w:color w:val="000000"/>
          <w:kern w:val="0"/>
          <w:sz w:val="20"/>
          <w:szCs w:val="22"/>
        </w:rPr>
        <w:t xml:space="preserve"> z dopiskiem „zabezpieczenie”.</w:t>
      </w:r>
    </w:p>
    <w:p w:rsidR="000942F5" w:rsidRPr="000942F5" w:rsidRDefault="000942F5" w:rsidP="000942F5">
      <w:pPr>
        <w:numPr>
          <w:ilvl w:val="0"/>
          <w:numId w:val="12"/>
        </w:numPr>
        <w:tabs>
          <w:tab w:val="left" w:pos="360"/>
          <w:tab w:val="num" w:pos="426"/>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 xml:space="preserve">Jeżeli zabezpieczenie wniesiono w pieniądzu, Zamawiający przechowuje je na oprocentowanym </w:t>
      </w:r>
      <w:r w:rsidRPr="000942F5">
        <w:rPr>
          <w:rFonts w:ascii="Arial" w:eastAsia="Times New Roman" w:hAnsi="Arial" w:cs="Arial"/>
          <w:color w:val="000000"/>
          <w:kern w:val="0"/>
          <w:sz w:val="20"/>
          <w:szCs w:val="22"/>
        </w:rPr>
        <w:lastRenderedPageBreak/>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942F5" w:rsidRPr="000942F5" w:rsidRDefault="000942F5" w:rsidP="000942F5">
      <w:pPr>
        <w:numPr>
          <w:ilvl w:val="0"/>
          <w:numId w:val="12"/>
        </w:numPr>
        <w:tabs>
          <w:tab w:val="left" w:pos="360"/>
          <w:tab w:val="num" w:pos="426"/>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 xml:space="preserve">Zamawiający zwraca zabezpieczenie w terminie 30 dni od dnia wykonania zamówienia </w:t>
      </w:r>
      <w:r w:rsidRPr="000942F5">
        <w:rPr>
          <w:rFonts w:ascii="Arial" w:eastAsia="Times New Roman" w:hAnsi="Arial" w:cs="Arial"/>
          <w:color w:val="000000"/>
          <w:kern w:val="0"/>
          <w:sz w:val="20"/>
          <w:szCs w:val="22"/>
        </w:rPr>
        <w:br/>
        <w:t>i uznania przez Zamawiającego za należycie wykonane.</w:t>
      </w:r>
    </w:p>
    <w:p w:rsidR="000942F5" w:rsidRPr="000942F5" w:rsidRDefault="000942F5" w:rsidP="000942F5">
      <w:pPr>
        <w:numPr>
          <w:ilvl w:val="0"/>
          <w:numId w:val="12"/>
        </w:numPr>
        <w:tabs>
          <w:tab w:val="left" w:pos="360"/>
          <w:tab w:val="num" w:pos="426"/>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Kwota pozostawiona na zabezpieczenie roszczeń z tytułu rękojmi za wady  nie może przekraczać 30% wysokości zabezpieczenia i jest zwracana nie później niż w 15 dniu po upływie okresu rękojmi za wady.</w:t>
      </w:r>
    </w:p>
    <w:p w:rsidR="000942F5" w:rsidRPr="000942F5" w:rsidRDefault="000942F5" w:rsidP="000942F5">
      <w:pPr>
        <w:numPr>
          <w:ilvl w:val="0"/>
          <w:numId w:val="12"/>
        </w:numPr>
        <w:tabs>
          <w:tab w:val="left" w:pos="360"/>
          <w:tab w:val="num" w:pos="426"/>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942F5" w:rsidRPr="000942F5" w:rsidRDefault="000942F5" w:rsidP="000942F5">
      <w:pPr>
        <w:numPr>
          <w:ilvl w:val="0"/>
          <w:numId w:val="12"/>
        </w:numPr>
        <w:tabs>
          <w:tab w:val="left" w:pos="360"/>
          <w:tab w:val="num" w:pos="426"/>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 xml:space="preserve">W przypadku nieprzedłużenia lub niewniesienia nowego zabezpieczenia najpóźniej na 30 dni przed upływem terminu ważności dotychczasowego zabezpieczenia wniesionego </w:t>
      </w:r>
      <w:r w:rsidRPr="000942F5">
        <w:rPr>
          <w:rFonts w:ascii="Arial" w:eastAsia="Times New Roman" w:hAnsi="Arial" w:cs="Arial"/>
          <w:color w:val="000000"/>
          <w:kern w:val="0"/>
          <w:sz w:val="20"/>
          <w:szCs w:val="22"/>
        </w:rPr>
        <w:br/>
        <w:t xml:space="preserve">w innej formie niż w pieniądzu, Zamawiający zmienia formę na zabezpieczenie </w:t>
      </w:r>
      <w:r w:rsidRPr="000942F5">
        <w:rPr>
          <w:rFonts w:ascii="Arial" w:eastAsia="Times New Roman" w:hAnsi="Arial" w:cs="Arial"/>
          <w:color w:val="000000"/>
          <w:kern w:val="0"/>
          <w:sz w:val="20"/>
          <w:szCs w:val="22"/>
        </w:rPr>
        <w:br/>
        <w:t xml:space="preserve">w pieniądzu, poprzez wypłatę kwoty z dotychczasowego zabezpieczenia. </w:t>
      </w:r>
    </w:p>
    <w:p w:rsidR="000942F5" w:rsidRPr="000942F5" w:rsidRDefault="000942F5" w:rsidP="000942F5">
      <w:pPr>
        <w:numPr>
          <w:ilvl w:val="0"/>
          <w:numId w:val="12"/>
        </w:numPr>
        <w:tabs>
          <w:tab w:val="left" w:pos="360"/>
          <w:tab w:val="num" w:pos="426"/>
        </w:tabs>
        <w:suppressAutoHyphens w:val="0"/>
        <w:autoSpaceDE w:val="0"/>
        <w:spacing w:after="120"/>
        <w:jc w:val="both"/>
        <w:textAlignment w:val="auto"/>
        <w:rPr>
          <w:rFonts w:ascii="Arial" w:eastAsia="Times New Roman" w:hAnsi="Arial" w:cs="Arial"/>
          <w:color w:val="000000"/>
          <w:kern w:val="0"/>
          <w:sz w:val="20"/>
          <w:szCs w:val="22"/>
        </w:rPr>
      </w:pPr>
      <w:r w:rsidRPr="000942F5">
        <w:rPr>
          <w:rFonts w:ascii="Arial" w:eastAsia="Times New Roman" w:hAnsi="Arial" w:cs="Arial"/>
          <w:color w:val="000000"/>
          <w:kern w:val="0"/>
          <w:sz w:val="20"/>
          <w:szCs w:val="22"/>
        </w:rPr>
        <w:t>Wypłata, o której mowa w pkt 9 następuje nie później niż w ostatnim dniu ważności dotychczasowego zabezpieczenia.</w:t>
      </w:r>
    </w:p>
    <w:p w:rsidR="000942F5" w:rsidRDefault="000942F5"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xml:space="preserve">§ </w:t>
      </w:r>
      <w:r w:rsidR="000942F5">
        <w:rPr>
          <w:rFonts w:ascii="Arial" w:eastAsia="Times New Roman" w:hAnsi="Arial" w:cs="Arial"/>
          <w:b/>
          <w:bCs/>
          <w:color w:val="000000"/>
          <w:kern w:val="0"/>
          <w:sz w:val="20"/>
          <w:szCs w:val="22"/>
        </w:rPr>
        <w:t>10</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Roboty dodatkowe</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w przypadku ich zlecenia przy zachowaniu stawek kalkulacyjnych nie wyższych niż zastosowane w ofercie.</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1</w:t>
      </w:r>
      <w:r w:rsidR="000942F5">
        <w:rPr>
          <w:rFonts w:ascii="Arial" w:eastAsia="Times New Roman" w:hAnsi="Arial" w:cs="Arial"/>
          <w:b/>
          <w:bCs/>
          <w:color w:val="000000"/>
          <w:kern w:val="0"/>
          <w:sz w:val="20"/>
          <w:szCs w:val="22"/>
        </w:rPr>
        <w:t>1</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Odstąpienie od umowy</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 xml:space="preserve">Zamawiający może odstąpić od umowy w terminie 30 dni od powzięcia wiadomości </w:t>
      </w:r>
      <w:r>
        <w:rPr>
          <w:rFonts w:ascii="Arial" w:eastAsia="Times New Roman" w:hAnsi="Arial" w:cs="Arial"/>
          <w:color w:val="000000"/>
          <w:kern w:val="0"/>
          <w:sz w:val="20"/>
          <w:szCs w:val="22"/>
        </w:rPr>
        <w:br/>
        <w:t xml:space="preserve">o wystąpieniu istotnej zmiany okoliczności powodującej, że wykonanie umowy nie leży </w:t>
      </w:r>
      <w:r>
        <w:rPr>
          <w:rFonts w:ascii="Arial" w:eastAsia="Times New Roman" w:hAnsi="Arial" w:cs="Arial"/>
          <w:color w:val="000000"/>
          <w:kern w:val="0"/>
          <w:sz w:val="20"/>
          <w:szCs w:val="22"/>
        </w:rPr>
        <w:br/>
        <w:t>w interesie publicznym, czego nie można było przewidzieć w chwili zawarcia umowy. W takim przypadku Wykonawcy przysługuje wynagrodzenie należne z tytułu wykonania części umowy potwierdzonej wpisem w protokole odbioru.</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Odstąpienie od umowy powinno nastąpić w formie pisemnej pod rygorem nieważności i powinno zawierać uzasadnienie.</w:t>
      </w:r>
    </w:p>
    <w:p w:rsidR="00F0043C" w:rsidRDefault="00F0043C" w:rsidP="00F0043C">
      <w:pPr>
        <w:suppressAutoHyphens w:val="0"/>
        <w:autoSpaceDE w:val="0"/>
        <w:spacing w:after="120"/>
        <w:ind w:left="420" w:hanging="42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1</w:t>
      </w:r>
      <w:r w:rsidR="000942F5">
        <w:rPr>
          <w:rFonts w:ascii="Arial" w:eastAsia="Times New Roman" w:hAnsi="Arial" w:cs="Arial"/>
          <w:b/>
          <w:bCs/>
          <w:color w:val="000000"/>
          <w:kern w:val="0"/>
          <w:sz w:val="20"/>
          <w:szCs w:val="22"/>
        </w:rPr>
        <w:t>2</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Kary umowne</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 xml:space="preserve">Strony ustalają, że formą odszkodowania będą kary umowne z zastrzeżeniem ust.3. </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Wykonawca zapłaci Zamawiającemu kary umowne:</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opóźnienie w wykonaniu przedmiotu umowy, powstałe z winy Wykonawcy w wysokości 0,5% wynagrodzenia umownego za każdy dzień zwłoki;</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pPr>
      <w:r>
        <w:rPr>
          <w:rFonts w:ascii="Arial" w:eastAsia="Times New Roman" w:hAnsi="Arial" w:cs="Arial"/>
          <w:color w:val="000000"/>
          <w:kern w:val="0"/>
          <w:sz w:val="20"/>
          <w:szCs w:val="22"/>
        </w:rPr>
        <w:t xml:space="preserve">za zwłokę w usunięciu wady stwierdzonej przy odbiorze końcowym robót, w przypadku dokonania odbioru, a także w okresie gwarancji - w wysokości </w:t>
      </w:r>
      <w:r>
        <w:rPr>
          <w:rFonts w:ascii="Arial" w:eastAsia="Times New Roman" w:hAnsi="Arial" w:cs="Arial"/>
          <w:color w:val="000000"/>
          <w:kern w:val="0"/>
          <w:sz w:val="20"/>
          <w:szCs w:val="22"/>
          <w:shd w:val="clear" w:color="auto" w:fill="FFFFFF"/>
        </w:rPr>
        <w:t>1%</w:t>
      </w:r>
      <w:r>
        <w:rPr>
          <w:rFonts w:ascii="Arial" w:eastAsia="Times New Roman" w:hAnsi="Arial" w:cs="Arial"/>
          <w:color w:val="000000"/>
          <w:kern w:val="0"/>
          <w:sz w:val="20"/>
          <w:szCs w:val="22"/>
        </w:rPr>
        <w:t xml:space="preserve"> wynagrodzenia umownego za każdy dzień zwłoki liczonej od dnia wyznaczonego na usunięcie wad;</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odstąpienie od umowy z przyczyn zawinionych przez Wykonawcę w wysokości 10% wartości wynagrodzenia Wykonawcy</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lastRenderedPageBreak/>
        <w:t>za nieprzedłożenie do zaakceptowania projektu umowy o podwykonawstwo, dalsze podwykonawstwo lub projektu jej zmian – za każde takie zdarzenie – karę w wysokości 5% wynagrodzenia przewidzianego w umowie o podwykonawstwo lub dalsze podwykonawstwo;</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nieprzedłożenie poświadczonej za zgodność z oryginałem kopii umowy o podwykonawstwo lub dalsze podwykonawstwo lub jej zmian – za każde takie zdarzenie karę w wysokości 5% wynagrodzenia przewidzianego w umowie o podwykonawstwo lub dalsze podwykonawstwo;</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brak zapłaty wynagrodzenia należnego podwykonawcy lub dalszemu podwykonawcy – karę w wysokości 5% przysługującego wymagalnego wynagrodzenia podwykonawcy lub dalszemu podwykonawcy, który zawarł zaakceptowaną przez Zamawiającego umowę o podwykonawstwo;</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każdą nieterminową zapłatę wynagrodzenia należnego podwykonawcy lub dalszemu podwykonawcy – karę w wysokości 0,5% wynagrodzenia przewidzianego w umowie o podwykonawstwo lub dalsze podwykonawstwo za każdy dzień zwłoki, liczony od następnego dnia po dniu wyznaczonym na zapłatę;</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brak zmiany umowy o podwykonawstwo w zakresie terminu zapłaty – karę w wysokości 5% wynagrodzenia przewidzianego w umowie o podwykonawstwo lub dalsze podwykonawstwo.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 xml:space="preserve">Jeżeli kara umowna nie pokrywa poniesionej szkody Zamawiający może dochodzić odszkodowania uzupełniającego. </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4.</w:t>
      </w:r>
      <w:r>
        <w:rPr>
          <w:rFonts w:ascii="Arial" w:eastAsia="Times New Roman" w:hAnsi="Arial" w:cs="Arial"/>
          <w:color w:val="000000"/>
          <w:kern w:val="0"/>
          <w:sz w:val="20"/>
          <w:szCs w:val="22"/>
        </w:rPr>
        <w:tab/>
        <w:t>Zamawiający może usunąć w zastępstwie Wykonawcy, na jego koszt i ryzyko wady nieusunięte w terminie ustalonym w § 9 umowy. Zamawiający ma obowiązek uprzedniego poinformowania Wykonawcy o zamiarze zastępczego usunięcia wad. Zastępcze usunięcie wady nie zwalnia z obowiązku zapłaty kar umownych, które naliczane są do momentu zastępczego usunięcia wady.</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5.</w:t>
      </w:r>
      <w:r>
        <w:rPr>
          <w:rFonts w:ascii="Arial" w:eastAsia="Times New Roman" w:hAnsi="Arial" w:cs="Arial"/>
          <w:color w:val="000000"/>
          <w:kern w:val="0"/>
          <w:sz w:val="20"/>
          <w:szCs w:val="22"/>
        </w:rPr>
        <w:tab/>
        <w:t xml:space="preserve">W przypadku odstąpienia od Umowy przez Zamawiającego nie spowodowanego winą Wykonawcy zapłaci on Wykonawcy wynagrodzenie należne z tytułu wykonania udokumentowanych i potwierdzonych przez Inspektora Nadzoru części przedmiotu umowy. </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6.</w:t>
      </w:r>
      <w:r>
        <w:rPr>
          <w:rFonts w:ascii="Arial" w:eastAsia="Times New Roman" w:hAnsi="Arial" w:cs="Arial"/>
          <w:color w:val="000000"/>
          <w:kern w:val="0"/>
          <w:sz w:val="20"/>
          <w:szCs w:val="22"/>
        </w:rPr>
        <w:tab/>
        <w:t xml:space="preserve">W przypadku zwłoki w zapłacie faktur Wykonawcy przysługuje prawo do naliczenia </w:t>
      </w:r>
      <w:r>
        <w:rPr>
          <w:rFonts w:ascii="Arial" w:eastAsia="Times New Roman" w:hAnsi="Arial" w:cs="Arial"/>
          <w:color w:val="000000"/>
          <w:kern w:val="0"/>
          <w:sz w:val="20"/>
          <w:szCs w:val="22"/>
          <w:shd w:val="clear" w:color="auto" w:fill="FFFFFF"/>
        </w:rPr>
        <w:t>odsetek ustawowych</w:t>
      </w:r>
      <w:r>
        <w:rPr>
          <w:rFonts w:ascii="Arial" w:eastAsia="Times New Roman" w:hAnsi="Arial" w:cs="Arial"/>
          <w:color w:val="000000"/>
          <w:kern w:val="0"/>
          <w:sz w:val="20"/>
          <w:szCs w:val="22"/>
        </w:rPr>
        <w: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7.</w:t>
      </w:r>
      <w:r>
        <w:rPr>
          <w:rFonts w:ascii="Arial" w:eastAsia="Times New Roman" w:hAnsi="Arial" w:cs="Arial"/>
          <w:color w:val="000000"/>
          <w:kern w:val="0"/>
          <w:sz w:val="20"/>
          <w:szCs w:val="22"/>
        </w:rPr>
        <w:tab/>
        <w:t>Kary liczone są od wartości brutto płatne w terminie 14 dni od daty otrzymania wezwania do ich zapłaty. Zamawiający zastrzega sobie prawo potrącenia z wynagrodzenia Wykonawcy należności z tytułu kar przewidzianych w umowie.</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1</w:t>
      </w:r>
      <w:r w:rsidR="000942F5">
        <w:rPr>
          <w:rFonts w:ascii="Arial" w:eastAsia="Times New Roman" w:hAnsi="Arial" w:cs="Arial"/>
          <w:b/>
          <w:bCs/>
          <w:color w:val="000000"/>
          <w:kern w:val="0"/>
          <w:sz w:val="20"/>
          <w:szCs w:val="22"/>
        </w:rPr>
        <w:t>3</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Siła wyższa</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Strony będą zwolnione od odpowiedzialności za niewykonanie lub nienależyte wykonanie zobowiązań wynikających z Umowy, o ile niewykonanie lub nienależyte wykonanie zobowiązania nastąpiło wskutek siły wyższej w rozumieniu Kodeksu cywilnego.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Strona, która zamierza żądać zwolnienia z odpowiedzialności z powodu siły wyższej zobowiązana jest powiadomić drugą Stronę na piśmie, bez zbędnej zwłoki, o jej zajściu i ustaniu.</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Zaistnienie siły wyższej powinno być udokumentowane przez Stronę powołującą się na nią.</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5E5801" w:rsidRDefault="005E5801"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5E5801" w:rsidRDefault="005E5801"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5E5801" w:rsidRDefault="005E5801"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1</w:t>
      </w:r>
      <w:r w:rsidR="000942F5">
        <w:rPr>
          <w:rFonts w:ascii="Arial" w:eastAsia="Times New Roman" w:hAnsi="Arial" w:cs="Arial"/>
          <w:b/>
          <w:bCs/>
          <w:color w:val="000000"/>
          <w:kern w:val="0"/>
          <w:sz w:val="20"/>
          <w:szCs w:val="22"/>
        </w:rPr>
        <w:t>4</w:t>
      </w:r>
    </w:p>
    <w:p w:rsidR="00F0043C" w:rsidRDefault="00F0043C" w:rsidP="00F0043C">
      <w:pPr>
        <w:keepNext/>
        <w:tabs>
          <w:tab w:val="left" w:pos="360"/>
        </w:tabs>
        <w:suppressAutoHyphens w:val="0"/>
        <w:autoSpaceDE w:val="0"/>
        <w:spacing w:after="120"/>
        <w:ind w:left="360" w:hanging="36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Zmiany postanowień umowy</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Wszelkie zmiany postanowień Umowy wymagają formy pisemnej pod rygorem nieważności.</w:t>
      </w:r>
    </w:p>
    <w:p w:rsidR="00F0043C" w:rsidRDefault="00F0043C" w:rsidP="00F0043C">
      <w:pPr>
        <w:suppressAutoHyphens w:val="0"/>
        <w:autoSpaceDE w:val="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Jeżeli wystąpi konieczność wprowadzenia istotnych zmian w umowie w stosunku do treści oferty, na podstawie której dokonano wyboru Wykonawcy, dopuszcza się zmiany w zakresie:</w:t>
      </w:r>
    </w:p>
    <w:p w:rsidR="00F0043C" w:rsidRDefault="00F0043C" w:rsidP="00F0043C">
      <w:pPr>
        <w:widowControl/>
        <w:numPr>
          <w:ilvl w:val="0"/>
          <w:numId w:val="10"/>
        </w:numPr>
        <w:tabs>
          <w:tab w:val="left" w:pos="-180"/>
          <w:tab w:val="left" w:pos="0"/>
        </w:tabs>
        <w:suppressAutoHyphens w:val="0"/>
        <w:autoSpaceDE w:val="0"/>
        <w:ind w:hanging="54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Terminu realizacji umowy:</w:t>
      </w:r>
    </w:p>
    <w:p w:rsidR="00F0043C" w:rsidRDefault="00F0043C" w:rsidP="00F0043C">
      <w:pPr>
        <w:widowControl/>
        <w:numPr>
          <w:ilvl w:val="0"/>
          <w:numId w:val="11"/>
        </w:numPr>
        <w:tabs>
          <w:tab w:val="left" w:pos="900"/>
          <w:tab w:val="left" w:pos="1080"/>
        </w:tabs>
        <w:suppressAutoHyphens w:val="0"/>
        <w:autoSpaceDE w:val="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 sytuacji, gdy wyjątkowo niesprzyjające warunki atmosferyczne uniemożliwiają prowadzenie robót, sprawdzeń, dokonanie odbiorów;</w:t>
      </w:r>
    </w:p>
    <w:p w:rsidR="00F0043C" w:rsidRDefault="00F0043C" w:rsidP="00F0043C">
      <w:pPr>
        <w:widowControl/>
        <w:numPr>
          <w:ilvl w:val="0"/>
          <w:numId w:val="11"/>
        </w:numPr>
        <w:tabs>
          <w:tab w:val="left" w:pos="900"/>
          <w:tab w:val="left" w:pos="1080"/>
        </w:tabs>
        <w:suppressAutoHyphens w:val="0"/>
        <w:autoSpaceDE w:val="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 powodu uzasadnionych zmian w zakresie sposobu wykonania przedmiotu zamówienia proponowanych przez Zamawiającego lub Wykonawcę, jeżeli te zmiany są korzystne dla Zamawiającego;</w:t>
      </w:r>
    </w:p>
    <w:p w:rsidR="00F0043C" w:rsidRDefault="00F0043C" w:rsidP="00F0043C">
      <w:pPr>
        <w:widowControl/>
        <w:numPr>
          <w:ilvl w:val="0"/>
          <w:numId w:val="11"/>
        </w:numPr>
        <w:tabs>
          <w:tab w:val="left" w:pos="900"/>
          <w:tab w:val="left" w:pos="1080"/>
        </w:tabs>
        <w:suppressAutoHyphens w:val="0"/>
        <w:autoSpaceDE w:val="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lastRenderedPageBreak/>
        <w:t>Z powodu okoliczności siły wyższej, np. wystąpienia zdarzenia losowego, wywołanego przez czynniki zewnętrzne, którego nie można było przewidzieć, w szczególności zagrażającego bezpośrednio życiu lub zdrowiu lub grożącego powstaniem szkody w znacznych rozmiarach;</w:t>
      </w:r>
    </w:p>
    <w:p w:rsidR="00F0043C" w:rsidRDefault="00F0043C" w:rsidP="00F0043C">
      <w:pPr>
        <w:widowControl/>
        <w:numPr>
          <w:ilvl w:val="0"/>
          <w:numId w:val="11"/>
        </w:numPr>
        <w:tabs>
          <w:tab w:val="left" w:pos="900"/>
          <w:tab w:val="left" w:pos="1080"/>
        </w:tabs>
        <w:suppressAutoHyphens w:val="0"/>
        <w:autoSpaceDE w:val="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 powodu działań osób trzecich uniemożliwiających wykonanie prac, które to działania nie są konsekwencją winy którejkolwiek ze stron;</w:t>
      </w:r>
    </w:p>
    <w:p w:rsidR="00F0043C" w:rsidRDefault="00F0043C" w:rsidP="00F0043C">
      <w:pPr>
        <w:widowControl/>
        <w:numPr>
          <w:ilvl w:val="0"/>
          <w:numId w:val="11"/>
        </w:numPr>
        <w:tabs>
          <w:tab w:val="left" w:pos="900"/>
          <w:tab w:val="left" w:pos="1080"/>
        </w:tabs>
        <w:suppressAutoHyphens w:val="0"/>
        <w:autoSpaceDE w:val="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 przypadku wystąpienia w/w przyczyn termin zakończenia umowy może zostać zmieniony przez strony z uwzględnieniem czasu trwania przyczyny w przypadkach uznanych przez Zamawiającego na piśmie.</w:t>
      </w:r>
    </w:p>
    <w:p w:rsidR="00F0043C" w:rsidRDefault="00F0043C" w:rsidP="00F0043C">
      <w:pPr>
        <w:widowControl/>
        <w:numPr>
          <w:ilvl w:val="0"/>
          <w:numId w:val="10"/>
        </w:numPr>
        <w:tabs>
          <w:tab w:val="left" w:pos="-180"/>
          <w:tab w:val="left" w:pos="0"/>
        </w:tabs>
        <w:suppressAutoHyphens w:val="0"/>
        <w:autoSpaceDE w:val="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 przypadku zaistnienia uzasadnionej potrzeby zmiany Podwykonawców. Jeżeli Wykonawca w celu potwierdzenia spełniania warunków udziału w postępowaniu posługiwał się zasobami dotychczasowego Podwykonawcy, zmiana Podwykonawcy możliwa będzie po przedłożeniu przez Wykonawcę dokumentów potwierdzających spełnianie warunków udziału w postępowaniu przez zaproponowanego Podwykonawcę.</w:t>
      </w:r>
    </w:p>
    <w:p w:rsidR="00F0043C" w:rsidRDefault="00F0043C" w:rsidP="00F0043C">
      <w:pPr>
        <w:widowControl/>
        <w:numPr>
          <w:ilvl w:val="0"/>
          <w:numId w:val="10"/>
        </w:numPr>
        <w:tabs>
          <w:tab w:val="left" w:pos="-180"/>
          <w:tab w:val="left" w:pos="0"/>
        </w:tabs>
        <w:suppressAutoHyphens w:val="0"/>
        <w:autoSpaceDE w:val="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  przypadku zmiany osób uczestniczących w wykonywaniu zamówienia określonych w § 15 ust. 8.</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1</w:t>
      </w:r>
      <w:r w:rsidR="000942F5">
        <w:rPr>
          <w:rFonts w:ascii="Arial" w:eastAsia="Times New Roman" w:hAnsi="Arial" w:cs="Arial"/>
          <w:b/>
          <w:bCs/>
          <w:color w:val="000000"/>
          <w:kern w:val="0"/>
          <w:sz w:val="20"/>
          <w:szCs w:val="22"/>
        </w:rPr>
        <w:t>5</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Postanowienia końcowe</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W sprawach nieuregulowanych postanowieniami Umowy zastosowanie mają przepisy Kodeksu cywilnego, jeżeli przepisy ustawy z dnia 29 stycznia 2004 roku Prawo zamówień publicznych nie stanowią inaczej.</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 xml:space="preserve">Wykonawca, Podwykonawca i dalszy podwykonawca nie może bez zgody Zamawiającego dokonać cesji wierzytelności, przysługującej mu z tytułu realizacji Umowy na osoby trzecie. </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4.</w:t>
      </w:r>
      <w:r>
        <w:rPr>
          <w:rFonts w:ascii="Arial" w:eastAsia="Times New Roman" w:hAnsi="Arial" w:cs="Arial"/>
          <w:color w:val="000000"/>
          <w:kern w:val="0"/>
          <w:sz w:val="20"/>
          <w:szCs w:val="22"/>
        </w:rPr>
        <w:tab/>
        <w:t>Zamawiający przewiduje możliwość udzielenia zamówień uzupełniających na zasadach i zgodnie z zapisami określonymi w ustawie prawo zamówień publicznych.</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5.</w:t>
      </w:r>
      <w:r>
        <w:rPr>
          <w:rFonts w:ascii="Arial" w:eastAsia="Times New Roman" w:hAnsi="Arial" w:cs="Arial"/>
          <w:color w:val="000000"/>
          <w:kern w:val="0"/>
          <w:sz w:val="20"/>
          <w:szCs w:val="22"/>
        </w:rPr>
        <w:tab/>
        <w:t>Nagłówki paragrafów nie stanowią treści umowy i nie będą brane pod uwagę przy jej interpretacji.</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6.</w:t>
      </w:r>
      <w:r>
        <w:rPr>
          <w:rFonts w:ascii="Arial" w:eastAsia="Times New Roman" w:hAnsi="Arial" w:cs="Arial"/>
          <w:color w:val="000000"/>
          <w:kern w:val="0"/>
          <w:sz w:val="20"/>
          <w:szCs w:val="22"/>
        </w:rPr>
        <w:tab/>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7.</w:t>
      </w:r>
      <w:r>
        <w:rPr>
          <w:rFonts w:ascii="Arial" w:eastAsia="Times New Roman" w:hAnsi="Arial" w:cs="Arial"/>
          <w:color w:val="000000"/>
          <w:kern w:val="0"/>
          <w:sz w:val="20"/>
          <w:szCs w:val="22"/>
        </w:rPr>
        <w:tab/>
        <w:t>Strony są zobowiązane do niezwłocznego informowania na piśmie drugiej strony o zmianach dotyczących reprezentacji stron, danych adresowych, numerów telefonów, faksów, poczty elektronicznej.</w:t>
      </w:r>
    </w:p>
    <w:p w:rsidR="00F0043C" w:rsidRDefault="00F0043C" w:rsidP="00F0043C">
      <w:pPr>
        <w:tabs>
          <w:tab w:val="left" w:pos="360"/>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8.</w:t>
      </w:r>
      <w:r>
        <w:rPr>
          <w:rFonts w:ascii="Arial" w:eastAsia="Times New Roman" w:hAnsi="Arial" w:cs="Arial"/>
          <w:color w:val="000000"/>
          <w:kern w:val="0"/>
          <w:sz w:val="20"/>
          <w:szCs w:val="22"/>
        </w:rPr>
        <w:tab/>
        <w:t>Przedstawicielami Stron są:</w:t>
      </w:r>
    </w:p>
    <w:p w:rsidR="00F0043C" w:rsidRDefault="00F0043C" w:rsidP="00F0043C">
      <w:pPr>
        <w:suppressAutoHyphens w:val="0"/>
        <w:autoSpaceDE w:val="0"/>
        <w:spacing w:after="120"/>
        <w:ind w:left="90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a)</w:t>
      </w:r>
      <w:r>
        <w:rPr>
          <w:rFonts w:ascii="Arial" w:eastAsia="Times New Roman" w:hAnsi="Arial" w:cs="Arial"/>
          <w:color w:val="000000"/>
          <w:kern w:val="0"/>
          <w:sz w:val="20"/>
          <w:szCs w:val="22"/>
        </w:rPr>
        <w:tab/>
        <w:t>Zamawiającego:</w:t>
      </w:r>
    </w:p>
    <w:p w:rsidR="00F0043C" w:rsidRDefault="00F0043C" w:rsidP="00F0043C">
      <w:pPr>
        <w:suppressAutoHyphens w:val="0"/>
        <w:autoSpaceDE w:val="0"/>
        <w:spacing w:after="120"/>
        <w:ind w:left="720" w:hanging="360"/>
        <w:jc w:val="both"/>
        <w:textAlignment w:val="auto"/>
      </w:pPr>
      <w:r>
        <w:rPr>
          <w:rFonts w:ascii="Arial" w:eastAsia="Times New Roman" w:hAnsi="Arial" w:cs="Arial"/>
          <w:color w:val="000000"/>
          <w:kern w:val="0"/>
          <w:sz w:val="20"/>
          <w:szCs w:val="22"/>
        </w:rPr>
        <w:t>-</w:t>
      </w:r>
      <w:r>
        <w:rPr>
          <w:rFonts w:ascii="Arial" w:eastAsia="Times New Roman" w:hAnsi="Arial" w:cs="Arial"/>
          <w:color w:val="000000"/>
          <w:kern w:val="0"/>
          <w:sz w:val="20"/>
          <w:szCs w:val="22"/>
        </w:rPr>
        <w:tab/>
        <w:t xml:space="preserve">Inspektor nadzoru inwestorskiego: </w:t>
      </w:r>
      <w:r>
        <w:rPr>
          <w:rFonts w:ascii="Arial" w:eastAsia="Times New Roman" w:hAnsi="Arial" w:cs="Arial"/>
          <w:b/>
          <w:bCs/>
          <w:color w:val="000000"/>
          <w:kern w:val="0"/>
          <w:sz w:val="20"/>
          <w:szCs w:val="22"/>
        </w:rPr>
        <w:t>……………………………………………………..</w:t>
      </w:r>
    </w:p>
    <w:p w:rsidR="00F0043C" w:rsidRDefault="00F0043C" w:rsidP="00F0043C">
      <w:pPr>
        <w:suppressAutoHyphens w:val="0"/>
        <w:autoSpaceDE w:val="0"/>
        <w:spacing w:after="120"/>
        <w:ind w:left="90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b)</w:t>
      </w:r>
      <w:r>
        <w:rPr>
          <w:rFonts w:ascii="Arial" w:eastAsia="Times New Roman" w:hAnsi="Arial" w:cs="Arial"/>
          <w:color w:val="000000"/>
          <w:kern w:val="0"/>
          <w:sz w:val="20"/>
          <w:szCs w:val="22"/>
        </w:rPr>
        <w:tab/>
        <w:t>Wykonawcy:</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ab/>
        <w:t xml:space="preserve">- </w:t>
      </w:r>
      <w:r>
        <w:rPr>
          <w:rFonts w:ascii="Arial" w:eastAsia="Times New Roman" w:hAnsi="Arial" w:cs="Arial"/>
          <w:color w:val="000000"/>
          <w:kern w:val="0"/>
          <w:sz w:val="20"/>
          <w:szCs w:val="22"/>
        </w:rPr>
        <w:tab/>
        <w:t xml:space="preserve">Kierownik budowy: </w:t>
      </w:r>
      <w:r>
        <w:rPr>
          <w:rFonts w:ascii="Arial" w:eastAsia="Times New Roman" w:hAnsi="Arial" w:cs="Arial"/>
          <w:b/>
          <w:bCs/>
          <w:color w:val="000000"/>
          <w:kern w:val="0"/>
          <w:sz w:val="20"/>
          <w:szCs w:val="22"/>
        </w:rPr>
        <w:t>…………………………………………………….......................</w:t>
      </w:r>
    </w:p>
    <w:p w:rsidR="00F0043C" w:rsidRDefault="00F0043C" w:rsidP="00F0043C">
      <w:pPr>
        <w:tabs>
          <w:tab w:val="left" w:pos="284"/>
        </w:tabs>
        <w:suppressAutoHyphens w:val="0"/>
        <w:autoSpaceDE w:val="0"/>
        <w:spacing w:after="120"/>
        <w:jc w:val="both"/>
        <w:textAlignment w:val="auto"/>
        <w:rPr>
          <w:rFonts w:ascii="Arial" w:eastAsia="Times New Roman" w:hAnsi="Arial" w:cs="Arial"/>
          <w:bCs/>
          <w:color w:val="000000"/>
          <w:kern w:val="0"/>
          <w:sz w:val="20"/>
          <w:szCs w:val="22"/>
        </w:rPr>
      </w:pPr>
      <w:r>
        <w:rPr>
          <w:rFonts w:ascii="Arial" w:eastAsia="Times New Roman" w:hAnsi="Arial" w:cs="Arial"/>
          <w:bCs/>
          <w:color w:val="000000"/>
          <w:kern w:val="0"/>
          <w:sz w:val="20"/>
          <w:szCs w:val="22"/>
        </w:rPr>
        <w:t>9.</w:t>
      </w:r>
      <w:r>
        <w:rPr>
          <w:rFonts w:ascii="Arial" w:eastAsia="Times New Roman" w:hAnsi="Arial" w:cs="Arial"/>
          <w:bCs/>
          <w:color w:val="000000"/>
          <w:kern w:val="0"/>
          <w:sz w:val="20"/>
          <w:szCs w:val="22"/>
        </w:rPr>
        <w:tab/>
        <w:t xml:space="preserve">  Załączniki do umowy stanowią jej integralną część, do których zalicza się:</w:t>
      </w:r>
    </w:p>
    <w:p w:rsidR="00F0043C" w:rsidRDefault="00F0043C" w:rsidP="00F0043C">
      <w:pPr>
        <w:tabs>
          <w:tab w:val="left" w:pos="284"/>
        </w:tabs>
        <w:suppressAutoHyphens w:val="0"/>
        <w:autoSpaceDE w:val="0"/>
        <w:spacing w:after="120"/>
        <w:jc w:val="both"/>
        <w:textAlignment w:val="auto"/>
      </w:pPr>
      <w:r>
        <w:rPr>
          <w:rFonts w:ascii="Arial" w:eastAsia="Times New Roman" w:hAnsi="Arial" w:cs="Arial"/>
          <w:bCs/>
          <w:color w:val="000000"/>
          <w:kern w:val="0"/>
          <w:sz w:val="20"/>
          <w:szCs w:val="22"/>
        </w:rPr>
        <w:tab/>
        <w:t xml:space="preserve">  </w:t>
      </w:r>
      <w:r>
        <w:rPr>
          <w:rFonts w:ascii="Arial" w:eastAsia="Times New Roman" w:hAnsi="Arial" w:cs="Arial"/>
          <w:b/>
          <w:bCs/>
          <w:color w:val="000000"/>
          <w:kern w:val="0"/>
          <w:sz w:val="20"/>
          <w:szCs w:val="22"/>
        </w:rPr>
        <w:t>Załącznik nr 1 -  Formularz ofertowy Wykonawcy;</w:t>
      </w:r>
    </w:p>
    <w:p w:rsidR="00F0043C" w:rsidRDefault="00F0043C" w:rsidP="00F0043C">
      <w:pPr>
        <w:tabs>
          <w:tab w:val="left" w:pos="284"/>
        </w:tabs>
        <w:suppressAutoHyphens w:val="0"/>
        <w:autoSpaceDE w:val="0"/>
        <w:spacing w:after="120"/>
        <w:jc w:val="both"/>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ab/>
        <w:t xml:space="preserve">  Z</w:t>
      </w:r>
      <w:r w:rsidR="007D4248">
        <w:rPr>
          <w:rFonts w:ascii="Arial" w:eastAsia="Times New Roman" w:hAnsi="Arial" w:cs="Arial"/>
          <w:b/>
          <w:bCs/>
          <w:color w:val="000000"/>
          <w:kern w:val="0"/>
          <w:sz w:val="20"/>
          <w:szCs w:val="22"/>
        </w:rPr>
        <w:t>ałącznik nr 2 – Formularz oświadczenia Wykonawcy</w:t>
      </w:r>
      <w:r>
        <w:rPr>
          <w:rFonts w:ascii="Arial" w:eastAsia="Times New Roman" w:hAnsi="Arial" w:cs="Arial"/>
          <w:b/>
          <w:bCs/>
          <w:color w:val="000000"/>
          <w:kern w:val="0"/>
          <w:sz w:val="20"/>
          <w:szCs w:val="22"/>
        </w:rPr>
        <w: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10.</w:t>
      </w:r>
      <w:r>
        <w:rPr>
          <w:rFonts w:ascii="Arial" w:eastAsia="Times New Roman" w:hAnsi="Arial" w:cs="Arial"/>
          <w:color w:val="000000"/>
          <w:kern w:val="0"/>
          <w:sz w:val="20"/>
          <w:szCs w:val="22"/>
        </w:rPr>
        <w:tab/>
        <w:t>Umowę sporządzono w trzech jednakowo brzmiących egzemplarzach – 2 egzemplarze dla Zamawiającego i jeden egzemplarz dla Wykonawcy.</w:t>
      </w:r>
    </w:p>
    <w:p w:rsidR="00F0043C" w:rsidRDefault="00F0043C" w:rsidP="00F0043C">
      <w:pPr>
        <w:suppressAutoHyphens w:val="0"/>
        <w:autoSpaceDE w:val="0"/>
        <w:textAlignment w:val="auto"/>
        <w:rPr>
          <w:rFonts w:ascii="Arial" w:eastAsia="Times New Roman" w:hAnsi="Arial" w:cs="Arial"/>
          <w:color w:val="000000"/>
          <w:kern w:val="0"/>
          <w:sz w:val="20"/>
          <w:szCs w:val="22"/>
        </w:rPr>
      </w:pPr>
    </w:p>
    <w:p w:rsidR="00F0043C" w:rsidRDefault="00F0043C" w:rsidP="00F0043C">
      <w:pPr>
        <w:suppressAutoHyphens w:val="0"/>
        <w:autoSpaceDE w:val="0"/>
        <w:textAlignment w:val="auto"/>
        <w:rPr>
          <w:rFonts w:ascii="Arial" w:eastAsia="Times New Roman" w:hAnsi="Arial" w:cs="Arial"/>
          <w:color w:val="000000"/>
          <w:kern w:val="0"/>
          <w:sz w:val="20"/>
          <w:szCs w:val="22"/>
        </w:rPr>
      </w:pPr>
    </w:p>
    <w:p w:rsidR="00F0043C" w:rsidRDefault="00F0043C" w:rsidP="00F0043C">
      <w:pPr>
        <w:suppressAutoHyphens w:val="0"/>
        <w:autoSpaceDE w:val="0"/>
        <w:ind w:left="708"/>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xml:space="preserve">Zamawiający:  </w:t>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t>Wykonawca:</w:t>
      </w:r>
    </w:p>
    <w:p w:rsidR="00F0043C" w:rsidRDefault="00F0043C" w:rsidP="00F0043C">
      <w:pPr>
        <w:suppressAutoHyphens w:val="0"/>
        <w:autoSpaceDE w:val="0"/>
        <w:textAlignment w:val="auto"/>
        <w:rPr>
          <w:rFonts w:ascii="Arial" w:eastAsia="Times New Roman" w:hAnsi="Arial" w:cs="Arial"/>
          <w:color w:val="000000"/>
          <w:kern w:val="0"/>
          <w:sz w:val="20"/>
          <w:szCs w:val="22"/>
        </w:rPr>
      </w:pPr>
    </w:p>
    <w:p w:rsidR="00F0043C" w:rsidRDefault="00F0043C" w:rsidP="00F0043C">
      <w:pPr>
        <w:suppressAutoHyphens w:val="0"/>
        <w:autoSpaceDE w:val="0"/>
        <w:textAlignment w:val="auto"/>
        <w:rPr>
          <w:rFonts w:ascii="Arial" w:eastAsia="Times New Roman" w:hAnsi="Arial" w:cs="Arial"/>
          <w:color w:val="000000"/>
          <w:kern w:val="0"/>
          <w:sz w:val="20"/>
          <w:szCs w:val="22"/>
        </w:rPr>
      </w:pPr>
    </w:p>
    <w:p w:rsidR="00F0043C" w:rsidRDefault="00F0043C" w:rsidP="00F0043C">
      <w:pPr>
        <w:widowControl/>
        <w:suppressAutoHyphens w:val="0"/>
        <w:textAlignment w:val="auto"/>
        <w:rPr>
          <w:rFonts w:eastAsia="Times New Roman" w:cs="Times New Roman"/>
          <w:kern w:val="0"/>
          <w:sz w:val="20"/>
        </w:rPr>
      </w:pPr>
      <w:r>
        <w:rPr>
          <w:rFonts w:eastAsia="Times New Roman" w:cs="Times New Roman"/>
          <w:kern w:val="0"/>
          <w:sz w:val="20"/>
        </w:rPr>
        <w:t>.................................................</w:t>
      </w:r>
      <w:r>
        <w:rPr>
          <w:rFonts w:eastAsia="Times New Roman" w:cs="Times New Roman"/>
          <w:kern w:val="0"/>
          <w:sz w:val="20"/>
        </w:rPr>
        <w:tab/>
      </w:r>
      <w:r>
        <w:rPr>
          <w:rFonts w:eastAsia="Times New Roman" w:cs="Times New Roman"/>
          <w:kern w:val="0"/>
          <w:sz w:val="20"/>
        </w:rPr>
        <w:tab/>
      </w:r>
      <w:r>
        <w:rPr>
          <w:rFonts w:eastAsia="Times New Roman" w:cs="Times New Roman"/>
          <w:kern w:val="0"/>
          <w:sz w:val="20"/>
        </w:rPr>
        <w:tab/>
      </w:r>
      <w:r>
        <w:rPr>
          <w:rFonts w:eastAsia="Times New Roman" w:cs="Times New Roman"/>
          <w:kern w:val="0"/>
          <w:sz w:val="20"/>
        </w:rPr>
        <w:tab/>
      </w:r>
      <w:r>
        <w:rPr>
          <w:rFonts w:eastAsia="Times New Roman" w:cs="Times New Roman"/>
          <w:kern w:val="0"/>
          <w:sz w:val="20"/>
        </w:rPr>
        <w:tab/>
      </w:r>
      <w:r>
        <w:rPr>
          <w:rFonts w:eastAsia="Times New Roman" w:cs="Times New Roman"/>
          <w:kern w:val="0"/>
          <w:sz w:val="20"/>
        </w:rPr>
        <w:tab/>
        <w:t>.....................................................</w:t>
      </w:r>
    </w:p>
    <w:p w:rsidR="00F0043C" w:rsidRDefault="00F0043C" w:rsidP="00F0043C">
      <w:pPr>
        <w:widowControl/>
        <w:suppressAutoHyphens w:val="0"/>
        <w:textAlignment w:val="auto"/>
        <w:rPr>
          <w:rFonts w:eastAsia="Times New Roman" w:cs="Times New Roman"/>
          <w:kern w:val="0"/>
          <w:sz w:val="20"/>
        </w:rPr>
      </w:pPr>
    </w:p>
    <w:p w:rsidR="00F0043C" w:rsidRDefault="00F0043C" w:rsidP="00F0043C">
      <w:pPr>
        <w:keepNext/>
        <w:widowControl/>
        <w:suppressAutoHyphens w:val="0"/>
        <w:textAlignment w:val="auto"/>
        <w:rPr>
          <w:rFonts w:ascii="Arial" w:eastAsia="Times New Roman" w:hAnsi="Arial" w:cs="Arial"/>
          <w:b/>
          <w:bCs/>
          <w:kern w:val="0"/>
          <w:sz w:val="20"/>
        </w:rPr>
      </w:pPr>
      <w:r>
        <w:rPr>
          <w:rFonts w:ascii="Arial" w:eastAsia="Times New Roman" w:hAnsi="Arial" w:cs="Arial"/>
          <w:b/>
          <w:bCs/>
          <w:kern w:val="0"/>
          <w:sz w:val="20"/>
        </w:rPr>
        <w:t>Kontrasygnata Skarbnika Gminy</w:t>
      </w:r>
    </w:p>
    <w:p w:rsidR="00F0043C" w:rsidRDefault="00F0043C" w:rsidP="00F0043C">
      <w:pPr>
        <w:widowControl/>
        <w:suppressAutoHyphens w:val="0"/>
        <w:textAlignment w:val="auto"/>
        <w:rPr>
          <w:rFonts w:ascii="Arial" w:eastAsia="Times New Roman" w:hAnsi="Arial" w:cs="Arial"/>
          <w:b/>
          <w:bCs/>
          <w:kern w:val="0"/>
          <w:sz w:val="20"/>
        </w:rPr>
      </w:pPr>
    </w:p>
    <w:p w:rsidR="00F0043C" w:rsidRDefault="00F0043C" w:rsidP="00F0043C">
      <w:pPr>
        <w:widowControl/>
        <w:suppressAutoHyphens w:val="0"/>
        <w:textAlignment w:val="auto"/>
        <w:rPr>
          <w:rFonts w:ascii="Arial" w:eastAsia="Times New Roman" w:hAnsi="Arial" w:cs="Arial"/>
          <w:b/>
          <w:bCs/>
          <w:kern w:val="0"/>
          <w:sz w:val="20"/>
        </w:rPr>
      </w:pPr>
    </w:p>
    <w:p w:rsidR="00F0043C" w:rsidRDefault="00F0043C" w:rsidP="00F0043C">
      <w:pPr>
        <w:widowControl/>
        <w:suppressAutoHyphens w:val="0"/>
        <w:textAlignment w:val="auto"/>
        <w:rPr>
          <w:rFonts w:ascii="Arial" w:eastAsia="Times New Roman" w:hAnsi="Arial" w:cs="Arial"/>
          <w:kern w:val="0"/>
          <w:sz w:val="20"/>
        </w:rPr>
        <w:sectPr w:rsidR="00F0043C">
          <w:headerReference w:type="even" r:id="rId7"/>
          <w:footerReference w:type="even" r:id="rId8"/>
          <w:pgSz w:w="11906" w:h="16838"/>
          <w:pgMar w:top="793" w:right="1134" w:bottom="454" w:left="1304" w:header="340" w:footer="340" w:gutter="0"/>
          <w:pgNumType w:start="1"/>
          <w:cols w:space="708"/>
        </w:sectPr>
      </w:pPr>
      <w:r>
        <w:rPr>
          <w:rFonts w:ascii="Arial" w:eastAsia="Times New Roman" w:hAnsi="Arial" w:cs="Arial"/>
          <w:kern w:val="0"/>
          <w:sz w:val="20"/>
        </w:rPr>
        <w:t>.......................</w:t>
      </w:r>
      <w:r w:rsidR="005E5801">
        <w:rPr>
          <w:rFonts w:ascii="Arial" w:eastAsia="Times New Roman" w:hAnsi="Arial" w:cs="Arial"/>
          <w:kern w:val="0"/>
          <w:sz w:val="20"/>
        </w:rPr>
        <w:t>...............................</w:t>
      </w:r>
    </w:p>
    <w:p w:rsidR="00D4054B" w:rsidRDefault="00D4054B"/>
    <w:sectPr w:rsidR="00D40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04" w:rsidRDefault="00496004">
      <w:r>
        <w:separator/>
      </w:r>
    </w:p>
  </w:endnote>
  <w:endnote w:type="continuationSeparator" w:id="0">
    <w:p w:rsidR="00496004" w:rsidRDefault="0049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0F" w:rsidRDefault="00F0043C">
    <w:pPr>
      <w:pStyle w:val="Stopka"/>
    </w:pPr>
    <w:r>
      <w:t xml:space="preserve">Str. </w:t>
    </w:r>
    <w:r>
      <w:fldChar w:fldCharType="begin"/>
    </w:r>
    <w:r>
      <w:instrText xml:space="preserve"> PAGE </w:instrText>
    </w:r>
    <w:r>
      <w:fldChar w:fldCharType="separate"/>
    </w:r>
    <w:r>
      <w:rPr>
        <w:noProof/>
      </w:rPr>
      <w:t>6</w:t>
    </w:r>
    <w:r>
      <w:fldChar w:fldCharType="end"/>
    </w:r>
    <w:r>
      <w:tab/>
    </w:r>
    <w:r>
      <w:tab/>
    </w:r>
    <w:r>
      <w:tab/>
    </w:r>
    <w:r>
      <w:tab/>
    </w:r>
    <w:r>
      <w:tab/>
    </w:r>
    <w:r>
      <w:tab/>
    </w:r>
    <w:r>
      <w:tab/>
    </w:r>
    <w:r>
      <w:tab/>
    </w:r>
    <w:r>
      <w:tab/>
      <w:t xml:space="preserve">wzór umowy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04" w:rsidRDefault="00496004">
      <w:r>
        <w:separator/>
      </w:r>
    </w:p>
  </w:footnote>
  <w:footnote w:type="continuationSeparator" w:id="0">
    <w:p w:rsidR="00496004" w:rsidRDefault="00496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0F" w:rsidRDefault="00F0043C">
    <w:pPr>
      <w:pStyle w:val="Nagwek"/>
    </w:pPr>
    <w:r>
      <w:rPr>
        <w:rFonts w:ascii="Arial" w:eastAsia="Times New Roman" w:hAnsi="Arial" w:cs="Arial"/>
        <w:b/>
        <w:bCs/>
        <w:i w:val="0"/>
        <w:color w:val="000000"/>
        <w:spacing w:val="0"/>
        <w:kern w:val="0"/>
        <w:sz w:val="22"/>
        <w:szCs w:val="22"/>
      </w:rPr>
      <w:t>„Przebudowa drogi gminnej w m. Hruszew, do km 0+500 do km 1+150 na działce nr 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4"/>
    <w:lvl w:ilvl="0">
      <w:start w:val="4"/>
      <w:numFmt w:val="decimal"/>
      <w:lvlText w:val="%1."/>
      <w:lvlJc w:val="left"/>
      <w:pPr>
        <w:tabs>
          <w:tab w:val="num" w:pos="720"/>
        </w:tabs>
      </w:pPr>
    </w:lvl>
  </w:abstractNum>
  <w:abstractNum w:abstractNumId="1" w15:restartNumberingAfterBreak="0">
    <w:nsid w:val="0000000F"/>
    <w:multiLevelType w:val="multilevel"/>
    <w:tmpl w:val="20AA59A4"/>
    <w:name w:val="WW8Num15"/>
    <w:lvl w:ilvl="0">
      <w:start w:val="1"/>
      <w:numFmt w:val="decimal"/>
      <w:lvlText w:val="%1."/>
      <w:lvlJc w:val="left"/>
      <w:pPr>
        <w:tabs>
          <w:tab w:val="num" w:pos="720"/>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19"/>
    <w:multiLevelType w:val="multilevel"/>
    <w:tmpl w:val="268ACAA0"/>
    <w:name w:val="WW8Num25"/>
    <w:lvl w:ilvl="0">
      <w:start w:val="1"/>
      <w:numFmt w:val="lowerLetter"/>
      <w:lvlText w:val="%1)"/>
      <w:lvlJc w:val="left"/>
      <w:pPr>
        <w:tabs>
          <w:tab w:val="num" w:pos="720"/>
        </w:tabs>
      </w:pPr>
    </w:lvl>
    <w:lvl w:ilvl="1">
      <w:start w:val="1"/>
      <w:numFmt w:val="lowerLetter"/>
      <w:lvlText w:val="%2)"/>
      <w:lvlJc w:val="left"/>
      <w:pPr>
        <w:tabs>
          <w:tab w:val="num" w:pos="502"/>
        </w:tabs>
        <w:ind w:left="502" w:hanging="360"/>
      </w:pPr>
      <w:rPr>
        <w:rFonts w:hint="default"/>
      </w:r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3" w15:restartNumberingAfterBreak="0">
    <w:nsid w:val="04A151D1"/>
    <w:multiLevelType w:val="multilevel"/>
    <w:tmpl w:val="11067BEE"/>
    <w:lvl w:ilvl="0">
      <w:start w:val="4"/>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4" w15:restartNumberingAfterBreak="0">
    <w:nsid w:val="191B4C79"/>
    <w:multiLevelType w:val="multilevel"/>
    <w:tmpl w:val="F3B4C17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9F964FA"/>
    <w:multiLevelType w:val="multilevel"/>
    <w:tmpl w:val="1CF08E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9FE2F9D"/>
    <w:multiLevelType w:val="multilevel"/>
    <w:tmpl w:val="CC02DD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7B25735"/>
    <w:multiLevelType w:val="multilevel"/>
    <w:tmpl w:val="87FC5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B9454E"/>
    <w:multiLevelType w:val="multilevel"/>
    <w:tmpl w:val="03622C78"/>
    <w:lvl w:ilvl="0">
      <w:start w:val="14"/>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9" w15:restartNumberingAfterBreak="0">
    <w:nsid w:val="49823B37"/>
    <w:multiLevelType w:val="multilevel"/>
    <w:tmpl w:val="C1FA46C2"/>
    <w:lvl w:ilvl="0">
      <w:start w:val="5"/>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0" w15:restartNumberingAfterBreak="0">
    <w:nsid w:val="59A569E7"/>
    <w:multiLevelType w:val="multilevel"/>
    <w:tmpl w:val="25DA633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648A4FAA"/>
    <w:multiLevelType w:val="multilevel"/>
    <w:tmpl w:val="FE324DB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6D18128C"/>
    <w:multiLevelType w:val="multilevel"/>
    <w:tmpl w:val="97587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F67FB2"/>
    <w:multiLevelType w:val="multilevel"/>
    <w:tmpl w:val="2910D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9"/>
  </w:num>
  <w:num w:numId="4">
    <w:abstractNumId w:val="3"/>
  </w:num>
  <w:num w:numId="5">
    <w:abstractNumId w:val="8"/>
  </w:num>
  <w:num w:numId="6">
    <w:abstractNumId w:val="12"/>
  </w:num>
  <w:num w:numId="7">
    <w:abstractNumId w:val="7"/>
  </w:num>
  <w:num w:numId="8">
    <w:abstractNumId w:val="11"/>
  </w:num>
  <w:num w:numId="9">
    <w:abstractNumId w:val="6"/>
  </w:num>
  <w:num w:numId="10">
    <w:abstractNumId w:val="10"/>
  </w:num>
  <w:num w:numId="11">
    <w:abstractNumId w:val="5"/>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3C"/>
    <w:rsid w:val="000942F5"/>
    <w:rsid w:val="000B74B7"/>
    <w:rsid w:val="00326D97"/>
    <w:rsid w:val="00496004"/>
    <w:rsid w:val="005E5801"/>
    <w:rsid w:val="007D4248"/>
    <w:rsid w:val="00804916"/>
    <w:rsid w:val="00872F6B"/>
    <w:rsid w:val="00D4054B"/>
    <w:rsid w:val="00D44A75"/>
    <w:rsid w:val="00F00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259B4-5A16-43DF-8AA0-1FD92EDB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0043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1">
    <w:name w:val="heading 1"/>
    <w:basedOn w:val="Normalny"/>
    <w:next w:val="Normalny"/>
    <w:link w:val="Nagwek1Znak"/>
    <w:uiPriority w:val="9"/>
    <w:qFormat/>
    <w:rsid w:val="00F004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agwek1"/>
    <w:next w:val="Nagwek4"/>
    <w:link w:val="Nagwek2Znak"/>
    <w:rsid w:val="00F0043C"/>
    <w:pPr>
      <w:keepLines w:val="0"/>
      <w:widowControl/>
      <w:suppressLineNumbers/>
      <w:suppressAutoHyphens w:val="0"/>
      <w:spacing w:before="0" w:after="57"/>
      <w:jc w:val="right"/>
      <w:outlineLvl w:val="1"/>
    </w:pPr>
    <w:rPr>
      <w:rFonts w:ascii="Arial Narrow" w:eastAsia="Times New Roman" w:hAnsi="Arial Narrow" w:cs="Times New Roman"/>
      <w:b/>
      <w:bCs/>
      <w:i/>
      <w:iCs/>
      <w:caps/>
      <w:color w:val="auto"/>
      <w:sz w:val="28"/>
      <w:szCs w:val="28"/>
    </w:rPr>
  </w:style>
  <w:style w:type="paragraph" w:styleId="Nagwek4">
    <w:name w:val="heading 4"/>
    <w:basedOn w:val="Normalny"/>
    <w:next w:val="Normalny"/>
    <w:link w:val="Nagwek4Znak"/>
    <w:rsid w:val="00F0043C"/>
    <w:pPr>
      <w:keepNext/>
      <w:widowControl/>
      <w:suppressAutoHyphens w:val="0"/>
      <w:jc w:val="right"/>
      <w:outlineLvl w:val="3"/>
    </w:pPr>
    <w:rPr>
      <w:rFonts w:ascii="Arial Narrow" w:eastAsia="Times New Roman" w:hAnsi="Arial Narrow" w:cs="Times New Roman"/>
      <w:b/>
      <w:bCs/>
      <w:i/>
      <w:iCs/>
      <w:color w:val="E6E6E6"/>
      <w:sz w:val="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0043C"/>
    <w:rPr>
      <w:rFonts w:ascii="Arial Narrow" w:eastAsia="Times New Roman" w:hAnsi="Arial Narrow" w:cs="Times New Roman"/>
      <w:b/>
      <w:bCs/>
      <w:i/>
      <w:iCs/>
      <w:caps/>
      <w:kern w:val="3"/>
      <w:sz w:val="28"/>
      <w:szCs w:val="28"/>
      <w:lang w:eastAsia="pl-PL"/>
    </w:rPr>
  </w:style>
  <w:style w:type="character" w:customStyle="1" w:styleId="Nagwek4Znak">
    <w:name w:val="Nagłówek 4 Znak"/>
    <w:basedOn w:val="Domylnaczcionkaakapitu"/>
    <w:link w:val="Nagwek4"/>
    <w:rsid w:val="00F0043C"/>
    <w:rPr>
      <w:rFonts w:ascii="Arial Narrow" w:eastAsia="Times New Roman" w:hAnsi="Arial Narrow" w:cs="Times New Roman"/>
      <w:b/>
      <w:bCs/>
      <w:i/>
      <w:iCs/>
      <w:color w:val="E6E6E6"/>
      <w:kern w:val="3"/>
      <w:sz w:val="4"/>
      <w:szCs w:val="24"/>
      <w:lang w:eastAsia="pl-PL"/>
    </w:rPr>
  </w:style>
  <w:style w:type="paragraph" w:styleId="Nagwek">
    <w:name w:val="header"/>
    <w:basedOn w:val="Normalny"/>
    <w:next w:val="Normalny"/>
    <w:link w:val="NagwekZnak"/>
    <w:rsid w:val="00F0043C"/>
    <w:pPr>
      <w:keepNext/>
      <w:widowControl/>
      <w:pBdr>
        <w:top w:val="single" w:sz="2" w:space="1" w:color="999999"/>
        <w:left w:val="single" w:sz="2" w:space="1" w:color="999999"/>
        <w:bottom w:val="single" w:sz="2" w:space="1" w:color="999999"/>
        <w:right w:val="single" w:sz="2" w:space="1" w:color="999999"/>
      </w:pBdr>
      <w:shd w:val="clear" w:color="auto" w:fill="EEEEEE"/>
      <w:suppressAutoHyphens w:val="0"/>
      <w:jc w:val="center"/>
    </w:pPr>
    <w:rPr>
      <w:rFonts w:ascii="Arial Narrow" w:eastAsia="MS Mincho" w:hAnsi="Arial Narrow"/>
      <w:i/>
      <w:color w:val="333333"/>
      <w:spacing w:val="20"/>
      <w:sz w:val="28"/>
      <w:szCs w:val="28"/>
    </w:rPr>
  </w:style>
  <w:style w:type="character" w:customStyle="1" w:styleId="NagwekZnak">
    <w:name w:val="Nagłówek Znak"/>
    <w:basedOn w:val="Domylnaczcionkaakapitu"/>
    <w:link w:val="Nagwek"/>
    <w:rsid w:val="00F0043C"/>
    <w:rPr>
      <w:rFonts w:ascii="Arial Narrow" w:eastAsia="MS Mincho" w:hAnsi="Arial Narrow" w:cs="Tahoma"/>
      <w:i/>
      <w:color w:val="333333"/>
      <w:spacing w:val="20"/>
      <w:kern w:val="3"/>
      <w:sz w:val="28"/>
      <w:szCs w:val="28"/>
      <w:shd w:val="clear" w:color="auto" w:fill="EEEEEE"/>
      <w:lang w:eastAsia="pl-PL"/>
    </w:rPr>
  </w:style>
  <w:style w:type="paragraph" w:styleId="Stopka">
    <w:name w:val="footer"/>
    <w:basedOn w:val="Normalny"/>
    <w:link w:val="StopkaZnak"/>
    <w:rsid w:val="00F0043C"/>
    <w:pPr>
      <w:widowControl/>
      <w:pBdr>
        <w:top w:val="single" w:sz="2" w:space="1" w:color="999999"/>
        <w:left w:val="single" w:sz="2" w:space="1" w:color="999999"/>
        <w:bottom w:val="single" w:sz="2" w:space="1" w:color="999999"/>
        <w:right w:val="single" w:sz="2" w:space="1" w:color="999999"/>
      </w:pBdr>
      <w:shd w:val="clear" w:color="auto" w:fill="EEEEEE"/>
      <w:tabs>
        <w:tab w:val="left" w:pos="283"/>
      </w:tabs>
      <w:suppressAutoHyphens w:val="0"/>
      <w:jc w:val="center"/>
    </w:pPr>
    <w:rPr>
      <w:rFonts w:ascii="Arial Narrow" w:eastAsia="Times New Roman" w:hAnsi="Arial Narrow" w:cs="Times New Roman"/>
      <w:i/>
      <w:color w:val="333333"/>
      <w:sz w:val="20"/>
    </w:rPr>
  </w:style>
  <w:style w:type="character" w:customStyle="1" w:styleId="StopkaZnak">
    <w:name w:val="Stopka Znak"/>
    <w:basedOn w:val="Domylnaczcionkaakapitu"/>
    <w:link w:val="Stopka"/>
    <w:rsid w:val="00F0043C"/>
    <w:rPr>
      <w:rFonts w:ascii="Arial Narrow" w:eastAsia="Times New Roman" w:hAnsi="Arial Narrow" w:cs="Times New Roman"/>
      <w:i/>
      <w:color w:val="333333"/>
      <w:kern w:val="3"/>
      <w:sz w:val="20"/>
      <w:szCs w:val="24"/>
      <w:shd w:val="clear" w:color="auto" w:fill="EEEEEE"/>
      <w:lang w:eastAsia="pl-PL"/>
    </w:rPr>
  </w:style>
  <w:style w:type="character" w:customStyle="1" w:styleId="Nagwek1Znak">
    <w:name w:val="Nagłówek 1 Znak"/>
    <w:basedOn w:val="Domylnaczcionkaakapitu"/>
    <w:link w:val="Nagwek1"/>
    <w:uiPriority w:val="9"/>
    <w:rsid w:val="00F0043C"/>
    <w:rPr>
      <w:rFonts w:asciiTheme="majorHAnsi" w:eastAsiaTheme="majorEastAsia" w:hAnsiTheme="majorHAnsi" w:cstheme="majorBidi"/>
      <w:color w:val="2E74B5" w:themeColor="accent1" w:themeShade="BF"/>
      <w:kern w:val="3"/>
      <w:sz w:val="32"/>
      <w:szCs w:val="32"/>
      <w:lang w:eastAsia="pl-PL"/>
    </w:rPr>
  </w:style>
  <w:style w:type="paragraph" w:styleId="Bezodstpw">
    <w:name w:val="No Spacing"/>
    <w:uiPriority w:val="1"/>
    <w:qFormat/>
    <w:rsid w:val="005E580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3734</Words>
  <Characters>22406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uzytkownik_5</dc:creator>
  <cp:keywords/>
  <dc:description/>
  <cp:lastModifiedBy>uzytkownik_6</cp:lastModifiedBy>
  <cp:revision>6</cp:revision>
  <dcterms:created xsi:type="dcterms:W3CDTF">2016-09-06T08:10:00Z</dcterms:created>
  <dcterms:modified xsi:type="dcterms:W3CDTF">2017-07-26T08:12:00Z</dcterms:modified>
</cp:coreProperties>
</file>